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7A8B" w14:textId="77777777" w:rsidR="00C004F2" w:rsidRDefault="00C004F2">
      <w:pPr>
        <w:pStyle w:val="PlainText"/>
        <w:tabs>
          <w:tab w:val="left" w:pos="6840"/>
        </w:tabs>
        <w:rPr>
          <w:rFonts w:eastAsia="MS Mincho" w:cs="Arial"/>
          <w:b/>
          <w:bCs/>
        </w:rPr>
      </w:pPr>
    </w:p>
    <w:p w14:paraId="5F5719F6" w14:textId="77777777" w:rsidR="00C004F2" w:rsidRDefault="00C004F2">
      <w:pPr>
        <w:pStyle w:val="PlainText"/>
        <w:rPr>
          <w:rFonts w:eastAsia="MS Mincho" w:cs="Arial"/>
          <w:b/>
          <w:bCs/>
        </w:rPr>
      </w:pPr>
    </w:p>
    <w:p w14:paraId="2B8BC8B0" w14:textId="77777777" w:rsidR="00C004F2" w:rsidRDefault="00C004F2">
      <w:pPr>
        <w:pStyle w:val="PlainText"/>
        <w:rPr>
          <w:rFonts w:eastAsia="MS Mincho" w:cs="Arial"/>
          <w:b/>
          <w:bCs/>
        </w:rPr>
      </w:pPr>
    </w:p>
    <w:p w14:paraId="2C9EC501" w14:textId="77777777" w:rsidR="00C004F2" w:rsidRDefault="00C004F2">
      <w:pPr>
        <w:pStyle w:val="PlainText"/>
        <w:rPr>
          <w:rFonts w:eastAsia="MS Mincho" w:cs="Arial"/>
          <w:b/>
          <w:bCs/>
        </w:rPr>
      </w:pPr>
    </w:p>
    <w:p w14:paraId="61F892A0" w14:textId="77777777" w:rsidR="00C004F2" w:rsidRDefault="00C004F2">
      <w:pPr>
        <w:pStyle w:val="PlainText"/>
        <w:rPr>
          <w:rFonts w:eastAsia="MS Mincho" w:cs="Arial"/>
          <w:b/>
          <w:bCs/>
        </w:rPr>
      </w:pPr>
    </w:p>
    <w:p w14:paraId="181DE71C" w14:textId="77777777" w:rsidR="00C004F2" w:rsidRDefault="00C004F2">
      <w:pPr>
        <w:pStyle w:val="PlainText"/>
        <w:rPr>
          <w:rFonts w:eastAsia="MS Mincho" w:cs="Arial"/>
          <w:b/>
          <w:bCs/>
        </w:rPr>
      </w:pPr>
    </w:p>
    <w:p w14:paraId="4E37CEA0" w14:textId="77777777" w:rsidR="00C004F2" w:rsidRDefault="00C004F2">
      <w:pPr>
        <w:pStyle w:val="PlainText"/>
        <w:rPr>
          <w:rFonts w:eastAsia="MS Mincho" w:cs="Arial"/>
          <w:b/>
          <w:bCs/>
        </w:rPr>
      </w:pPr>
    </w:p>
    <w:p w14:paraId="4DFEA578" w14:textId="77777777" w:rsidR="00C004F2" w:rsidRDefault="00C004F2">
      <w:pPr>
        <w:pStyle w:val="PlainText"/>
        <w:rPr>
          <w:rFonts w:eastAsia="MS Mincho" w:cs="Arial"/>
          <w:b/>
          <w:bCs/>
        </w:rPr>
      </w:pPr>
    </w:p>
    <w:p w14:paraId="3D1EC22A" w14:textId="77777777" w:rsidR="00C004F2" w:rsidRDefault="00C004F2">
      <w:pPr>
        <w:pStyle w:val="PlainText"/>
        <w:jc w:val="center"/>
        <w:rPr>
          <w:rFonts w:eastAsia="MS Mincho" w:cs="Arial"/>
          <w:b/>
          <w:bCs/>
        </w:rPr>
      </w:pPr>
    </w:p>
    <w:p w14:paraId="184CF837" w14:textId="3896C695" w:rsidR="00C004F2" w:rsidRDefault="002C5DF7" w:rsidP="007C2FBC">
      <w:pPr>
        <w:pStyle w:val="PlainText"/>
        <w:jc w:val="center"/>
        <w:rPr>
          <w:rFonts w:eastAsia="MS Mincho" w:cs="Arial"/>
          <w:b/>
          <w:bCs/>
          <w:sz w:val="36"/>
        </w:rPr>
      </w:pPr>
      <w:r>
        <w:rPr>
          <w:rFonts w:eastAsia="MS Mincho" w:cs="Arial"/>
          <w:b/>
          <w:bCs/>
          <w:sz w:val="36"/>
        </w:rPr>
        <w:t>Common</w:t>
      </w:r>
      <w:r w:rsidR="008A630F">
        <w:rPr>
          <w:rFonts w:eastAsia="MS Mincho" w:cs="Arial"/>
          <w:b/>
          <w:bCs/>
          <w:sz w:val="36"/>
        </w:rPr>
        <w:t xml:space="preserve"> Log Format</w:t>
      </w:r>
      <w:r w:rsidR="008A630F">
        <w:rPr>
          <w:rFonts w:eastAsia="MS Mincho" w:cs="Arial"/>
          <w:b/>
          <w:bCs/>
          <w:sz w:val="36"/>
        </w:rPr>
        <w:br/>
        <w:t>(</w:t>
      </w:r>
      <w:r>
        <w:rPr>
          <w:rFonts w:eastAsia="MS Mincho" w:cs="Arial"/>
          <w:b/>
          <w:bCs/>
          <w:sz w:val="36"/>
        </w:rPr>
        <w:t>PWG</w:t>
      </w:r>
      <w:r w:rsidR="008A630F">
        <w:rPr>
          <w:rFonts w:eastAsia="MS Mincho" w:cs="Arial"/>
          <w:b/>
          <w:bCs/>
          <w:sz w:val="36"/>
        </w:rPr>
        <w:t>-LOG)</w:t>
      </w:r>
    </w:p>
    <w:p w14:paraId="5BDB0449" w14:textId="77777777" w:rsidR="00C004F2" w:rsidRDefault="00C004F2">
      <w:pPr>
        <w:pStyle w:val="PlainText"/>
        <w:spacing w:before="240" w:after="1200"/>
        <w:jc w:val="center"/>
        <w:rPr>
          <w:rFonts w:eastAsia="MS Mincho" w:cs="Arial"/>
          <w:b/>
          <w:bCs/>
          <w:sz w:val="36"/>
        </w:rPr>
      </w:pPr>
    </w:p>
    <w:p w14:paraId="7C404819" w14:textId="3E377734" w:rsidR="00C004F2" w:rsidRDefault="00C004F2">
      <w:pPr>
        <w:pStyle w:val="BodyText"/>
        <w:jc w:val="center"/>
        <w:rPr>
          <w:rFonts w:ascii="Arial" w:hAnsi="Arial" w:cs="Arial"/>
          <w:sz w:val="28"/>
        </w:rPr>
      </w:pPr>
      <w:r>
        <w:rPr>
          <w:rFonts w:ascii="Arial" w:hAnsi="Arial" w:cs="Arial"/>
          <w:sz w:val="28"/>
        </w:rPr>
        <w:t xml:space="preserve">Status: </w:t>
      </w:r>
      <w:r w:rsidR="00F95406">
        <w:rPr>
          <w:rFonts w:ascii="Arial" w:hAnsi="Arial" w:cs="Arial"/>
          <w:sz w:val="28"/>
        </w:rPr>
        <w:t>Stable</w:t>
      </w:r>
    </w:p>
    <w:p w14:paraId="491AD048" w14:textId="77777777" w:rsidR="00DC3FEE" w:rsidRDefault="00DC3FEE" w:rsidP="005F4C37">
      <w:pPr>
        <w:pStyle w:val="IEEEStdsParagraph"/>
      </w:pPr>
    </w:p>
    <w:p w14:paraId="56BB0DC1" w14:textId="42DB7BE3" w:rsidR="007C2FBC" w:rsidRPr="00DC3FEE" w:rsidRDefault="00C004F2" w:rsidP="005F4C37">
      <w:pPr>
        <w:pStyle w:val="IEEEStdsParagraph"/>
      </w:pPr>
      <w:r w:rsidRPr="00DC3FEE">
        <w:t xml:space="preserve">Abstract: </w:t>
      </w:r>
      <w:r w:rsidR="007C2FBC" w:rsidRPr="00DC3FEE">
        <w:rPr>
          <w:rStyle w:val="IEEEStdsAbstractBodyChar"/>
          <w:rFonts w:eastAsia="MS Mincho"/>
          <w:color w:val="auto"/>
          <w:sz w:val="24"/>
        </w:rPr>
        <w:t xml:space="preserve">This standard defines a common log format for hardcopy device events that can be used with existing logging protocols such as SYSLOG. While the focus of this format is on security and auditing of devices, it </w:t>
      </w:r>
      <w:r w:rsidR="00412423" w:rsidRPr="00DC3FEE">
        <w:rPr>
          <w:rStyle w:val="IEEEStdsAbstractBodyChar"/>
          <w:rFonts w:eastAsia="MS Mincho"/>
          <w:color w:val="auto"/>
          <w:sz w:val="24"/>
        </w:rPr>
        <w:t xml:space="preserve">also </w:t>
      </w:r>
      <w:r w:rsidR="007C2FBC" w:rsidRPr="00DC3FEE">
        <w:rPr>
          <w:rStyle w:val="IEEEStdsAbstractBodyChar"/>
          <w:rFonts w:eastAsia="MS Mincho"/>
          <w:color w:val="auto"/>
          <w:sz w:val="24"/>
        </w:rPr>
        <w:t xml:space="preserve">supports logging of arbitrary events such as those defined by the IPP </w:t>
      </w:r>
      <w:r w:rsidR="006866D4">
        <w:rPr>
          <w:rStyle w:val="IEEEStdsAbstractBodyChar"/>
          <w:rFonts w:eastAsia="MS Mincho"/>
          <w:color w:val="auto"/>
          <w:sz w:val="24"/>
        </w:rPr>
        <w:t xml:space="preserve">Event </w:t>
      </w:r>
      <w:r w:rsidR="007C2FBC" w:rsidRPr="00DC3FEE">
        <w:rPr>
          <w:rStyle w:val="IEEEStdsAbstractBodyChar"/>
          <w:rFonts w:eastAsia="MS Mincho"/>
          <w:color w:val="auto"/>
          <w:sz w:val="24"/>
        </w:rPr>
        <w:t>Notifications</w:t>
      </w:r>
      <w:r w:rsidR="006866D4">
        <w:rPr>
          <w:rStyle w:val="IEEEStdsAbstractBodyChar"/>
          <w:rFonts w:eastAsia="MS Mincho"/>
          <w:color w:val="auto"/>
          <w:sz w:val="24"/>
        </w:rPr>
        <w:t xml:space="preserve"> and Subscriptions</w:t>
      </w:r>
      <w:r w:rsidR="007C2FBC" w:rsidRPr="00DC3FEE">
        <w:rPr>
          <w:rStyle w:val="IEEEStdsAbstractBodyChar"/>
          <w:rFonts w:eastAsia="MS Mincho"/>
          <w:color w:val="auto"/>
          <w:sz w:val="24"/>
        </w:rPr>
        <w:t xml:space="preserve"> </w:t>
      </w:r>
      <w:r w:rsidR="008B6750">
        <w:rPr>
          <w:rStyle w:val="IEEEStdsAbstractBodyChar"/>
          <w:rFonts w:eastAsia="MS Mincho"/>
          <w:color w:val="auto"/>
          <w:sz w:val="24"/>
        </w:rPr>
        <w:t xml:space="preserve">(RFC 3995) </w:t>
      </w:r>
      <w:r w:rsidR="007C2FBC" w:rsidRPr="00DC3FEE">
        <w:rPr>
          <w:rStyle w:val="IEEEStdsAbstractBodyChar"/>
          <w:rFonts w:eastAsia="MS Mincho"/>
          <w:color w:val="auto"/>
          <w:sz w:val="24"/>
        </w:rPr>
        <w:t>specification.</w:t>
      </w:r>
      <w:r w:rsidRPr="00DC3FEE">
        <w:t xml:space="preserve"> </w:t>
      </w:r>
    </w:p>
    <w:p w14:paraId="15173A04" w14:textId="38888E7A" w:rsidR="007C2FBC" w:rsidRPr="00DC3FEE" w:rsidRDefault="007C2FBC" w:rsidP="005F4C37">
      <w:pPr>
        <w:pStyle w:val="IEEEStdsParagraph"/>
      </w:pPr>
      <w:r w:rsidRPr="00DC3FEE">
        <w:t xml:space="preserve">This document </w:t>
      </w:r>
      <w:r w:rsidRPr="00DC3FEE">
        <w:rPr>
          <w:rStyle w:val="IEEEStdsAbstractBodyChar"/>
          <w:rFonts w:eastAsia="MS Mincho"/>
          <w:color w:val="auto"/>
          <w:sz w:val="24"/>
        </w:rPr>
        <w:t>is</w:t>
      </w:r>
      <w:r w:rsidRPr="00DC3FEE">
        <w:t xml:space="preserve"> a PWG </w:t>
      </w:r>
      <w:r w:rsidR="008A630F">
        <w:t>Working Draft</w:t>
      </w:r>
      <w:r w:rsidRPr="00DC3FEE">
        <w:t xml:space="preserve">. For a definition of a "PWG </w:t>
      </w:r>
      <w:r w:rsidR="00520512">
        <w:t>Candidate Standard</w:t>
      </w:r>
      <w:r w:rsidRPr="00DC3FEE">
        <w:t xml:space="preserve">", see: </w:t>
      </w:r>
      <w:r w:rsidRPr="00DC3FEE">
        <w:rPr>
          <w:rStyle w:val="Hyperlink"/>
          <w:color w:val="auto"/>
          <w:u w:val="none"/>
        </w:rPr>
        <w:t>ftp://ftp.pwg.org/pub/pwg/general/pwg-process30.pdf</w:t>
      </w:r>
      <w:r w:rsidRPr="00DC3FEE">
        <w:t xml:space="preserve"> </w:t>
      </w:r>
    </w:p>
    <w:p w14:paraId="3719734F" w14:textId="77777777" w:rsidR="007C2FBC" w:rsidRPr="00DC3FEE" w:rsidRDefault="007C2FBC" w:rsidP="005F4C37">
      <w:pPr>
        <w:pStyle w:val="IEEEStdsParagraph"/>
      </w:pPr>
      <w:r w:rsidRPr="00DC3FEE">
        <w:t xml:space="preserve">This </w:t>
      </w:r>
      <w:r w:rsidRPr="00DC3FEE">
        <w:rPr>
          <w:rStyle w:val="IEEEStdsAbstractBodyChar"/>
          <w:rFonts w:eastAsia="MS Mincho"/>
          <w:color w:val="auto"/>
          <w:sz w:val="24"/>
        </w:rPr>
        <w:t>document</w:t>
      </w:r>
      <w:r w:rsidRPr="00DC3FEE">
        <w:t xml:space="preserve"> is available electronically at:</w:t>
      </w:r>
    </w:p>
    <w:p w14:paraId="5A65F7DA" w14:textId="2F91FA5A" w:rsidR="00430D61" w:rsidRDefault="005F4C37" w:rsidP="005F4C37">
      <w:pPr>
        <w:pStyle w:val="Address"/>
      </w:pPr>
      <w:r>
        <w:t>ht</w:t>
      </w:r>
      <w:r w:rsidRPr="00DC3FEE">
        <w:t>tp</w:t>
      </w:r>
      <w:r w:rsidR="00430D61" w:rsidRPr="00DC3FEE">
        <w:t>://ftp.pwg.org/pub/pwg/</w:t>
      </w:r>
      <w:r w:rsidR="00520512">
        <w:t>candidates</w:t>
      </w:r>
      <w:r w:rsidR="00430D61" w:rsidRPr="00DC3FEE">
        <w:t>/</w:t>
      </w:r>
      <w:r w:rsidR="00520512">
        <w:t>cs-</w:t>
      </w:r>
      <w:r w:rsidR="00430D61" w:rsidRPr="00DC3FEE">
        <w:t>ids</w:t>
      </w:r>
      <w:r w:rsidR="00430D61">
        <w:t>-</w:t>
      </w:r>
      <w:r w:rsidR="00880A37" w:rsidRPr="00DC3FEE">
        <w:t>log1</w:t>
      </w:r>
      <w:r w:rsidR="00880A37">
        <w:t>1</w:t>
      </w:r>
      <w:r w:rsidR="00430D61" w:rsidRPr="00DC3FEE">
        <w:t>-</w:t>
      </w:r>
      <w:r w:rsidRPr="00DC3FEE">
        <w:t>201</w:t>
      </w:r>
      <w:r>
        <w:t>50</w:t>
      </w:r>
      <w:r w:rsidR="00520512">
        <w:t>626-5110.3</w:t>
      </w:r>
      <w:r w:rsidR="00430D61">
        <w:t>.docx</w:t>
      </w:r>
    </w:p>
    <w:p w14:paraId="66697EF4" w14:textId="3416ADE6" w:rsidR="00C004F2" w:rsidRPr="00DC3FEE" w:rsidRDefault="005F4C37" w:rsidP="005F4C37">
      <w:pPr>
        <w:pStyle w:val="Address"/>
        <w:sectPr w:rsidR="00C004F2" w:rsidRPr="00DC3FEE">
          <w:headerReference w:type="default" r:id="rId8"/>
          <w:footerReference w:type="default" r:id="rId9"/>
          <w:footerReference w:type="first" r:id="rId10"/>
          <w:pgSz w:w="12240" w:h="15840"/>
          <w:pgMar w:top="1440" w:right="1319" w:bottom="1440" w:left="1319" w:header="720" w:footer="720" w:gutter="0"/>
          <w:cols w:space="720"/>
          <w:docGrid w:linePitch="360"/>
        </w:sectPr>
      </w:pPr>
      <w:r>
        <w:t>ht</w:t>
      </w:r>
      <w:r w:rsidRPr="00DC3FEE">
        <w:t>tp</w:t>
      </w:r>
      <w:r w:rsidR="007C2FBC" w:rsidRPr="00DC3FEE">
        <w:t>://ftp.pwg.org/pub/pwg/</w:t>
      </w:r>
      <w:r w:rsidR="00520512">
        <w:t>candidates</w:t>
      </w:r>
      <w:r w:rsidR="00520512" w:rsidRPr="00DC3FEE">
        <w:t>/</w:t>
      </w:r>
      <w:r w:rsidR="00520512">
        <w:t>cs-</w:t>
      </w:r>
      <w:r w:rsidR="00520512" w:rsidRPr="00DC3FEE">
        <w:t>ids</w:t>
      </w:r>
      <w:r w:rsidR="00520512">
        <w:t>-</w:t>
      </w:r>
      <w:r w:rsidR="00520512" w:rsidRPr="00DC3FEE">
        <w:t>log1</w:t>
      </w:r>
      <w:r w:rsidR="00520512">
        <w:t>1</w:t>
      </w:r>
      <w:r w:rsidR="00520512" w:rsidRPr="00DC3FEE">
        <w:t>-201</w:t>
      </w:r>
      <w:r w:rsidR="00520512">
        <w:t>50626-5110.3</w:t>
      </w:r>
      <w:r w:rsidR="007C2FBC" w:rsidRPr="00DC3FEE">
        <w:t>.pdf</w:t>
      </w:r>
    </w:p>
    <w:p w14:paraId="23153D67" w14:textId="7133DE10" w:rsidR="00DC3FEE" w:rsidRDefault="00C004F2" w:rsidP="005F4C37">
      <w:pPr>
        <w:pStyle w:val="IEEEStdsParagraph"/>
        <w:rPr>
          <w:snapToGrid w:val="0"/>
        </w:rPr>
      </w:pPr>
      <w:r>
        <w:rPr>
          <w:snapToGrid w:val="0"/>
        </w:rPr>
        <w:lastRenderedPageBreak/>
        <w:t xml:space="preserve">Copyright </w:t>
      </w:r>
      <w:r w:rsidR="0009045B">
        <w:rPr>
          <w:snapToGrid w:val="0"/>
        </w:rPr>
        <w:t>© 2010</w:t>
      </w:r>
      <w:r w:rsidR="00DC3FEE">
        <w:rPr>
          <w:snapToGrid w:val="0"/>
        </w:rPr>
        <w:t>-</w:t>
      </w:r>
      <w:r w:rsidR="00082550">
        <w:rPr>
          <w:snapToGrid w:val="0"/>
        </w:rPr>
        <w:t>2013</w:t>
      </w:r>
      <w:r w:rsidR="005F4C37">
        <w:rPr>
          <w:snapToGrid w:val="0"/>
        </w:rPr>
        <w:t>, 2015</w:t>
      </w:r>
      <w:r w:rsidR="00082550">
        <w:rPr>
          <w:snapToGrid w:val="0"/>
        </w:rPr>
        <w:t xml:space="preserve"> </w:t>
      </w:r>
      <w:r>
        <w:rPr>
          <w:snapToGrid w:val="0"/>
        </w:rPr>
        <w:t>The Printer Working Group. All rights reserved.</w:t>
      </w:r>
    </w:p>
    <w:p w14:paraId="61FAB5E4" w14:textId="7F70C922" w:rsidR="00C004F2" w:rsidRDefault="00C004F2" w:rsidP="005F4C37">
      <w:pPr>
        <w:pStyle w:val="IEEEStdsParagraph"/>
        <w:rPr>
          <w:snapToGrid w:val="0"/>
        </w:rPr>
      </w:pPr>
      <w:r>
        <w:rPr>
          <w:snapToGrid w:val="0"/>
        </w:rPr>
        <w:t>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w:t>
      </w:r>
    </w:p>
    <w:p w14:paraId="08F82F7B" w14:textId="6819A47E" w:rsidR="00DC3FEE" w:rsidRDefault="00C004F2" w:rsidP="005F4C37">
      <w:pPr>
        <w:pStyle w:val="IEEEStdsParagraph"/>
        <w:rPr>
          <w:snapToGrid w:val="0"/>
        </w:rPr>
      </w:pPr>
      <w:r>
        <w:rPr>
          <w:snapToGrid w:val="0"/>
        </w:rPr>
        <w:t xml:space="preserve">Title: </w:t>
      </w:r>
      <w:r w:rsidR="002C5DF7" w:rsidRPr="00520512">
        <w:rPr>
          <w:i/>
        </w:rPr>
        <w:t>PWG Common</w:t>
      </w:r>
      <w:r w:rsidR="00D66AF9" w:rsidRPr="00520512">
        <w:rPr>
          <w:i/>
        </w:rPr>
        <w:t xml:space="preserve"> </w:t>
      </w:r>
      <w:r w:rsidR="007C2FBC" w:rsidRPr="00520512">
        <w:rPr>
          <w:i/>
        </w:rPr>
        <w:t>Log Format</w:t>
      </w:r>
      <w:r w:rsidR="00FF2D74" w:rsidRPr="00520512">
        <w:rPr>
          <w:i/>
        </w:rPr>
        <w:t xml:space="preserve"> (</w:t>
      </w:r>
      <w:r w:rsidR="002C5DF7" w:rsidRPr="00520512">
        <w:rPr>
          <w:i/>
        </w:rPr>
        <w:t>PWG</w:t>
      </w:r>
      <w:r w:rsidR="00FF2D74" w:rsidRPr="00520512">
        <w:rPr>
          <w:i/>
        </w:rPr>
        <w:t>-LOG)</w:t>
      </w:r>
    </w:p>
    <w:p w14:paraId="6C378978" w14:textId="0260F3C6" w:rsidR="00DC3FEE" w:rsidRDefault="00C004F2" w:rsidP="005F4C37">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394973A7" w14:textId="5C74B4B7" w:rsidR="00DC3FEE" w:rsidRDefault="00C004F2" w:rsidP="005F4C37">
      <w:pPr>
        <w:pStyle w:val="IEEEStdsParagraph"/>
        <w:rPr>
          <w:snapToGrid w:val="0"/>
        </w:rPr>
      </w:pPr>
      <w:r>
        <w:rPr>
          <w:snapToGrid w:val="0"/>
        </w:rPr>
        <w:t>The Printer Working Group, a program of the IEEE-ISTO, reserves the right to make changes to the document without further notice.  The document may be updated, replaced or made obsolete by other documents at any time.</w:t>
      </w:r>
    </w:p>
    <w:p w14:paraId="18A6988C" w14:textId="0445BCC2" w:rsidR="00DC3FEE" w:rsidRDefault="00C004F2" w:rsidP="005F4C37">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3A348020" w14:textId="026714A7" w:rsidR="00C004F2" w:rsidRDefault="00C004F2" w:rsidP="005F4C37">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054531D4" w14:textId="47900AA8" w:rsidR="00C004F2" w:rsidRDefault="00C004F2" w:rsidP="005F4C37">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4A95432B" w14:textId="77777777" w:rsidR="00C004F2" w:rsidRDefault="00C004F2" w:rsidP="005F4C37">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5B3EA874" w14:textId="77777777" w:rsidR="00A5380F" w:rsidRDefault="00A5380F" w:rsidP="005F4C37">
      <w:pPr>
        <w:pStyle w:val="IEEEStdsParagraph"/>
      </w:pPr>
      <w:r>
        <w:br w:type="page"/>
      </w:r>
    </w:p>
    <w:p w14:paraId="31FE50C7" w14:textId="7BF5AD84" w:rsidR="00C004F2" w:rsidRPr="004E29C4" w:rsidRDefault="00C004F2" w:rsidP="005F4C37">
      <w:pPr>
        <w:pStyle w:val="IEEEStdsParagraph"/>
        <w:rPr>
          <w:b/>
        </w:rPr>
      </w:pPr>
      <w:r w:rsidRPr="004E29C4">
        <w:rPr>
          <w:b/>
        </w:rPr>
        <w:lastRenderedPageBreak/>
        <w:t>About the IEEE-ISTO</w:t>
      </w:r>
    </w:p>
    <w:p w14:paraId="046DA821" w14:textId="77777777" w:rsidR="00C004F2" w:rsidRDefault="00C004F2" w:rsidP="005F4C37">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1" w:history="1">
        <w:r>
          <w:rPr>
            <w:rStyle w:val="Hyperlink"/>
          </w:rPr>
          <w:t>http://www.ieee.org/</w:t>
        </w:r>
      </w:hyperlink>
      <w:r>
        <w:t>) and the IEEE Standards Association (</w:t>
      </w:r>
      <w:hyperlink r:id="rId12" w:history="1">
        <w:r>
          <w:rPr>
            <w:rStyle w:val="Hyperlink"/>
          </w:rPr>
          <w:t>http://standards.ieee.org/)</w:t>
        </w:r>
      </w:hyperlink>
      <w:r>
        <w:t>.</w:t>
      </w:r>
    </w:p>
    <w:p w14:paraId="57CFECC3" w14:textId="77777777" w:rsidR="00DC3FEE" w:rsidRDefault="00C004F2" w:rsidP="005F4C37">
      <w:pPr>
        <w:pStyle w:val="IEEEStdsParagraph"/>
      </w:pPr>
      <w:r>
        <w:t>For additional information regarding the IEEE-ISTO and its industry programs visit</w:t>
      </w:r>
      <w:r w:rsidR="00DC3FEE">
        <w:t>:</w:t>
      </w:r>
    </w:p>
    <w:p w14:paraId="41043EBB" w14:textId="1943E48F" w:rsidR="00C004F2" w:rsidRDefault="00DC3FEE" w:rsidP="005F4C37">
      <w:pPr>
        <w:pStyle w:val="IEEEStdsParagraph"/>
      </w:pPr>
      <w:r>
        <w:tab/>
      </w:r>
      <w:hyperlink r:id="rId13" w:history="1">
        <w:r w:rsidR="00C004F2">
          <w:rPr>
            <w:rStyle w:val="Hyperlink"/>
          </w:rPr>
          <w:t>http://www.ieee-isto.org</w:t>
        </w:r>
      </w:hyperlink>
      <w:r w:rsidR="00C004F2">
        <w:t>.</w:t>
      </w:r>
    </w:p>
    <w:p w14:paraId="7B859F99" w14:textId="5CA408D4" w:rsidR="00DC3FEE" w:rsidRPr="004E29C4" w:rsidRDefault="00C004F2" w:rsidP="005F4C37">
      <w:pPr>
        <w:pStyle w:val="IEEEStdsParagraph"/>
        <w:rPr>
          <w:b/>
        </w:rPr>
      </w:pPr>
      <w:r w:rsidRPr="004E29C4">
        <w:rPr>
          <w:b/>
        </w:rPr>
        <w:t>About the IEEE-ISTO PWG</w:t>
      </w:r>
    </w:p>
    <w:p w14:paraId="0CFB4011" w14:textId="1BF3A6C7" w:rsidR="00C004F2" w:rsidRDefault="00C004F2" w:rsidP="005F4C37">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conformance to these standards.</w:t>
      </w:r>
    </w:p>
    <w:p w14:paraId="23835059" w14:textId="6D51DA23" w:rsidR="00C004F2" w:rsidRDefault="00C004F2" w:rsidP="005F4C37">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enjoys significant public support.</w:t>
      </w:r>
    </w:p>
    <w:p w14:paraId="5A0ED319" w14:textId="782A533E" w:rsidR="00DC3FEE" w:rsidRDefault="00C004F2" w:rsidP="005F4C37">
      <w:pPr>
        <w:pStyle w:val="IEEEStdsParagraph"/>
        <w:rPr>
          <w:snapToGrid w:val="0"/>
        </w:rPr>
      </w:pPr>
      <w:r>
        <w:rPr>
          <w:snapToGrid w:val="0"/>
        </w:rPr>
        <w:t>For additional information regarding the Printer Working Group visit</w:t>
      </w:r>
      <w:r w:rsidR="00DC3FEE">
        <w:rPr>
          <w:snapToGrid w:val="0"/>
        </w:rPr>
        <w:t>:</w:t>
      </w:r>
    </w:p>
    <w:p w14:paraId="7A3ADD86" w14:textId="0AC86C56" w:rsidR="00C004F2" w:rsidRDefault="00DC3FEE" w:rsidP="005F4C37">
      <w:pPr>
        <w:pStyle w:val="IEEEStdsParagraph"/>
      </w:pPr>
      <w:r>
        <w:rPr>
          <w:snapToGrid w:val="0"/>
        </w:rPr>
        <w:tab/>
      </w:r>
      <w:r w:rsidR="00C004F2">
        <w:rPr>
          <w:snapToGrid w:val="0"/>
        </w:rPr>
        <w:t>http://www.pwg.org</w:t>
      </w:r>
    </w:p>
    <w:p w14:paraId="30D8E9D9" w14:textId="45F0C7A1" w:rsidR="00DC3FEE" w:rsidRDefault="00C004F2" w:rsidP="005F4C37">
      <w:pPr>
        <w:pStyle w:val="IEEEStdsParagraph"/>
      </w:pPr>
      <w:r>
        <w:t>Contact information:</w:t>
      </w:r>
    </w:p>
    <w:p w14:paraId="0C8FF883" w14:textId="356B20C2" w:rsidR="00C004F2" w:rsidRDefault="00C004F2" w:rsidP="005F4C37">
      <w:pPr>
        <w:pStyle w:val="Address"/>
      </w:pPr>
      <w:r>
        <w:t>The Printer Working Group</w:t>
      </w:r>
    </w:p>
    <w:p w14:paraId="0A3D626E" w14:textId="60C3CA3E" w:rsidR="00C004F2" w:rsidRDefault="00C004F2" w:rsidP="005F4C37">
      <w:pPr>
        <w:pStyle w:val="Address"/>
      </w:pPr>
      <w:r>
        <w:t>c/o The IEEE Industry Standards and Technology Organization</w:t>
      </w:r>
    </w:p>
    <w:p w14:paraId="6FF5C936" w14:textId="316B041B" w:rsidR="00C004F2" w:rsidRDefault="00C004F2" w:rsidP="005F4C37">
      <w:pPr>
        <w:pStyle w:val="Address"/>
      </w:pPr>
      <w:r>
        <w:t>445 Hoes Lane</w:t>
      </w:r>
    </w:p>
    <w:p w14:paraId="4334FFBF" w14:textId="32D69D03" w:rsidR="00C004F2" w:rsidRDefault="00C004F2" w:rsidP="005F4C37">
      <w:pPr>
        <w:pStyle w:val="Address"/>
      </w:pPr>
      <w:r>
        <w:t>Piscataway, NJ 08854</w:t>
      </w:r>
    </w:p>
    <w:p w14:paraId="63442836" w14:textId="7A85FD41" w:rsidR="00C004F2" w:rsidRDefault="00C004F2" w:rsidP="005F4C37">
      <w:pPr>
        <w:pStyle w:val="Address"/>
      </w:pPr>
      <w:r>
        <w:t>USA</w:t>
      </w:r>
    </w:p>
    <w:p w14:paraId="48C79A0D" w14:textId="77777777" w:rsidR="00DC3FEE" w:rsidRDefault="00DC3FEE">
      <w:pPr>
        <w:rPr>
          <w:rFonts w:ascii="Helvetica" w:eastAsia="MS Mincho" w:hAnsi="Helvetica" w:cs="Arial"/>
          <w:bCs/>
        </w:rPr>
      </w:pPr>
      <w:r>
        <w:rPr>
          <w:rFonts w:ascii="Helvetica" w:hAnsi="Helvetica"/>
        </w:rPr>
        <w:br w:type="page"/>
      </w:r>
    </w:p>
    <w:p w14:paraId="080F392E" w14:textId="30225873" w:rsidR="003163D7" w:rsidRPr="004E29C4" w:rsidRDefault="00DC3FEE" w:rsidP="005F4C37">
      <w:pPr>
        <w:pStyle w:val="IEEEStdsParagraph"/>
        <w:rPr>
          <w:b/>
        </w:rPr>
      </w:pPr>
      <w:r w:rsidRPr="004E29C4">
        <w:rPr>
          <w:b/>
        </w:rPr>
        <w:lastRenderedPageBreak/>
        <w:t>About the Imaging Device Security Work</w:t>
      </w:r>
      <w:r w:rsidR="004E29C4">
        <w:rPr>
          <w:b/>
        </w:rPr>
        <w:t>g</w:t>
      </w:r>
      <w:r w:rsidRPr="004E29C4">
        <w:rPr>
          <w:b/>
        </w:rPr>
        <w:t>roup</w:t>
      </w:r>
    </w:p>
    <w:p w14:paraId="717A7FBA" w14:textId="30A80873" w:rsidR="003163D7" w:rsidRDefault="003163D7" w:rsidP="005F4C37">
      <w:pPr>
        <w:pStyle w:val="IEEEStdsParagraph"/>
      </w:pPr>
      <w:r>
        <w:t xml:space="preserve">The </w:t>
      </w:r>
      <w:r w:rsidR="00384A86">
        <w:t xml:space="preserve">Imaging Device Security </w:t>
      </w:r>
      <w:r>
        <w:t xml:space="preserve">(IDS) workgroup </w:t>
      </w:r>
      <w:r w:rsidRPr="003163D7">
        <w:t>is chartered to enable Hardcopy Device support in the Network Assessment Protocols that measure and assess the health of client computers and other devices that are attached to enterprise class networks.</w:t>
      </w:r>
    </w:p>
    <w:p w14:paraId="540877EF" w14:textId="3E0ABB2F" w:rsidR="003163D7" w:rsidRDefault="003163D7" w:rsidP="005F4C37">
      <w:pPr>
        <w:pStyle w:val="IEEEStdsParagraph"/>
      </w:pPr>
      <w:r>
        <w:t>For additional information regarding IDS visit:</w:t>
      </w:r>
    </w:p>
    <w:p w14:paraId="3AC6C2F4" w14:textId="3CBBDC4E" w:rsidR="003163D7" w:rsidRDefault="003163D7" w:rsidP="005F4C37">
      <w:pPr>
        <w:pStyle w:val="IEEEStdsParagraph"/>
      </w:pPr>
      <w:r>
        <w:tab/>
      </w:r>
      <w:r w:rsidR="00C004F2">
        <w:t>http://www.pwg.org/</w:t>
      </w:r>
      <w:r w:rsidR="00384A86">
        <w:t>ids</w:t>
      </w:r>
      <w:r w:rsidR="00C004F2">
        <w:t>/</w:t>
      </w:r>
    </w:p>
    <w:p w14:paraId="7631DDCF" w14:textId="69CEA281" w:rsidR="00C004F2" w:rsidRDefault="00C004F2" w:rsidP="005F4C37">
      <w:pPr>
        <w:pStyle w:val="IEEEStdsParagraph"/>
      </w:pPr>
      <w:r>
        <w:t xml:space="preserve">Implementers of this specification are encouraged to join the </w:t>
      </w:r>
      <w:r w:rsidR="00384A86">
        <w:t xml:space="preserve">IDS </w:t>
      </w:r>
      <w:r>
        <w:t xml:space="preserve">Mailing List in order to participate in any discussions of the specification. </w:t>
      </w:r>
      <w:bookmarkStart w:id="0" w:name="_GoBack"/>
      <w:bookmarkEnd w:id="0"/>
      <w:r>
        <w:t xml:space="preserve">Suggested additions, changes, or clarification to this specification, should be sent to the </w:t>
      </w:r>
      <w:r w:rsidR="00384A86">
        <w:t xml:space="preserve">IDS </w:t>
      </w:r>
      <w:r>
        <w:t>Mailing list for consideration.</w:t>
      </w:r>
    </w:p>
    <w:p w14:paraId="72173FDD" w14:textId="77777777" w:rsidR="00C004F2" w:rsidRDefault="00C004F2" w:rsidP="005F4C37">
      <w:pPr>
        <w:pStyle w:val="IEEEStdsParagraph"/>
      </w:pPr>
    </w:p>
    <w:p w14:paraId="00F9F042" w14:textId="77777777" w:rsidR="00C004F2" w:rsidRDefault="00C004F2" w:rsidP="00E501EE">
      <w:pPr>
        <w:pStyle w:val="Title"/>
      </w:pPr>
      <w:r>
        <w:br w:type="page"/>
      </w:r>
      <w:r>
        <w:lastRenderedPageBreak/>
        <w:t>Table of Contents</w:t>
      </w:r>
    </w:p>
    <w:p w14:paraId="5A95FA64" w14:textId="77777777" w:rsidR="001C3BA9" w:rsidRDefault="000676B2">
      <w:pPr>
        <w:pStyle w:val="TOC1"/>
        <w:tabs>
          <w:tab w:val="right" w:leader="dot" w:pos="9580"/>
        </w:tabs>
        <w:rPr>
          <w:rFonts w:asciiTheme="minorHAnsi" w:hAnsiTheme="minorHAns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422952388" w:history="1">
        <w:r w:rsidR="001C3BA9" w:rsidRPr="00555FE9">
          <w:rPr>
            <w:rStyle w:val="Hyperlink"/>
            <w:rFonts w:eastAsia="MS Mincho"/>
            <w:bCs/>
            <w:noProof/>
          </w:rPr>
          <w:t>1.</w:t>
        </w:r>
        <w:r w:rsidR="001C3BA9" w:rsidRPr="00555FE9">
          <w:rPr>
            <w:rStyle w:val="Hyperlink"/>
            <w:rFonts w:eastAsia="MS Mincho"/>
            <w:noProof/>
          </w:rPr>
          <w:t xml:space="preserve"> Introduction</w:t>
        </w:r>
        <w:r w:rsidR="001C3BA9">
          <w:rPr>
            <w:noProof/>
            <w:webHidden/>
          </w:rPr>
          <w:tab/>
        </w:r>
        <w:r w:rsidR="001C3BA9">
          <w:rPr>
            <w:noProof/>
            <w:webHidden/>
          </w:rPr>
          <w:fldChar w:fldCharType="begin"/>
        </w:r>
        <w:r w:rsidR="001C3BA9">
          <w:rPr>
            <w:noProof/>
            <w:webHidden/>
          </w:rPr>
          <w:instrText xml:space="preserve"> PAGEREF _Toc422952388 \h </w:instrText>
        </w:r>
        <w:r w:rsidR="001C3BA9">
          <w:rPr>
            <w:noProof/>
            <w:webHidden/>
          </w:rPr>
        </w:r>
        <w:r w:rsidR="001C3BA9">
          <w:rPr>
            <w:noProof/>
            <w:webHidden/>
          </w:rPr>
          <w:fldChar w:fldCharType="separate"/>
        </w:r>
        <w:r w:rsidR="001C3BA9">
          <w:rPr>
            <w:noProof/>
            <w:webHidden/>
          </w:rPr>
          <w:t>7</w:t>
        </w:r>
        <w:r w:rsidR="001C3BA9">
          <w:rPr>
            <w:noProof/>
            <w:webHidden/>
          </w:rPr>
          <w:fldChar w:fldCharType="end"/>
        </w:r>
      </w:hyperlink>
    </w:p>
    <w:p w14:paraId="46B3B14F" w14:textId="77777777" w:rsidR="001C3BA9" w:rsidRDefault="001C3BA9">
      <w:pPr>
        <w:pStyle w:val="TOC1"/>
        <w:tabs>
          <w:tab w:val="right" w:leader="dot" w:pos="9580"/>
        </w:tabs>
        <w:rPr>
          <w:rFonts w:asciiTheme="minorHAnsi" w:hAnsiTheme="minorHAnsi"/>
          <w:noProof/>
          <w:lang w:eastAsia="ja-JP"/>
        </w:rPr>
      </w:pPr>
      <w:hyperlink w:anchor="_Toc422952389" w:history="1">
        <w:r w:rsidRPr="00555FE9">
          <w:rPr>
            <w:rStyle w:val="Hyperlink"/>
            <w:rFonts w:eastAsia="MS Mincho"/>
            <w:bCs/>
            <w:noProof/>
          </w:rPr>
          <w:t>2.</w:t>
        </w:r>
        <w:r w:rsidRPr="00555FE9">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_Toc422952389 \h </w:instrText>
        </w:r>
        <w:r>
          <w:rPr>
            <w:noProof/>
            <w:webHidden/>
          </w:rPr>
        </w:r>
        <w:r>
          <w:rPr>
            <w:noProof/>
            <w:webHidden/>
          </w:rPr>
          <w:fldChar w:fldCharType="separate"/>
        </w:r>
        <w:r>
          <w:rPr>
            <w:noProof/>
            <w:webHidden/>
          </w:rPr>
          <w:t>7</w:t>
        </w:r>
        <w:r>
          <w:rPr>
            <w:noProof/>
            <w:webHidden/>
          </w:rPr>
          <w:fldChar w:fldCharType="end"/>
        </w:r>
      </w:hyperlink>
    </w:p>
    <w:p w14:paraId="76A5FB83" w14:textId="77777777" w:rsidR="001C3BA9" w:rsidRDefault="001C3BA9">
      <w:pPr>
        <w:pStyle w:val="TOC2"/>
        <w:tabs>
          <w:tab w:val="right" w:leader="dot" w:pos="9580"/>
        </w:tabs>
        <w:rPr>
          <w:rFonts w:asciiTheme="minorHAnsi" w:hAnsiTheme="minorHAnsi"/>
          <w:noProof/>
          <w:lang w:eastAsia="ja-JP"/>
        </w:rPr>
      </w:pPr>
      <w:hyperlink w:anchor="_Toc422952390" w:history="1">
        <w:r w:rsidRPr="00555FE9">
          <w:rPr>
            <w:rStyle w:val="Hyperlink"/>
            <w:bCs/>
            <w:noProof/>
            <w:snapToGrid w:val="0"/>
          </w:rPr>
          <w:t>2.1</w:t>
        </w:r>
        <w:r w:rsidRPr="00555FE9">
          <w:rPr>
            <w:rStyle w:val="Hyperlink"/>
            <w:noProof/>
          </w:rPr>
          <w:t xml:space="preserve"> Conformance</w:t>
        </w:r>
        <w:r w:rsidRPr="00555FE9">
          <w:rPr>
            <w:rStyle w:val="Hyperlink"/>
            <w:noProof/>
            <w:snapToGrid w:val="0"/>
          </w:rPr>
          <w:t xml:space="preserve"> Terminology</w:t>
        </w:r>
        <w:r>
          <w:rPr>
            <w:noProof/>
            <w:webHidden/>
          </w:rPr>
          <w:tab/>
        </w:r>
        <w:r>
          <w:rPr>
            <w:noProof/>
            <w:webHidden/>
          </w:rPr>
          <w:fldChar w:fldCharType="begin"/>
        </w:r>
        <w:r>
          <w:rPr>
            <w:noProof/>
            <w:webHidden/>
          </w:rPr>
          <w:instrText xml:space="preserve"> PAGEREF _Toc422952390 \h </w:instrText>
        </w:r>
        <w:r>
          <w:rPr>
            <w:noProof/>
            <w:webHidden/>
          </w:rPr>
        </w:r>
        <w:r>
          <w:rPr>
            <w:noProof/>
            <w:webHidden/>
          </w:rPr>
          <w:fldChar w:fldCharType="separate"/>
        </w:r>
        <w:r>
          <w:rPr>
            <w:noProof/>
            <w:webHidden/>
          </w:rPr>
          <w:t>7</w:t>
        </w:r>
        <w:r>
          <w:rPr>
            <w:noProof/>
            <w:webHidden/>
          </w:rPr>
          <w:fldChar w:fldCharType="end"/>
        </w:r>
      </w:hyperlink>
    </w:p>
    <w:p w14:paraId="58AECC4C" w14:textId="77777777" w:rsidR="001C3BA9" w:rsidRDefault="001C3BA9">
      <w:pPr>
        <w:pStyle w:val="TOC2"/>
        <w:tabs>
          <w:tab w:val="right" w:leader="dot" w:pos="9580"/>
        </w:tabs>
        <w:rPr>
          <w:rFonts w:asciiTheme="minorHAnsi" w:hAnsiTheme="minorHAnsi"/>
          <w:noProof/>
          <w:lang w:eastAsia="ja-JP"/>
        </w:rPr>
      </w:pPr>
      <w:hyperlink w:anchor="_Toc422952391" w:history="1">
        <w:r w:rsidRPr="00555FE9">
          <w:rPr>
            <w:rStyle w:val="Hyperlink"/>
            <w:bCs/>
            <w:noProof/>
            <w:snapToGrid w:val="0"/>
          </w:rPr>
          <w:t>2.2</w:t>
        </w:r>
        <w:r w:rsidRPr="00555FE9">
          <w:rPr>
            <w:rStyle w:val="Hyperlink"/>
            <w:noProof/>
            <w:snapToGrid w:val="0"/>
          </w:rPr>
          <w:t xml:space="preserve"> Other </w:t>
        </w:r>
        <w:r w:rsidRPr="00555FE9">
          <w:rPr>
            <w:rStyle w:val="Hyperlink"/>
            <w:noProof/>
          </w:rPr>
          <w:t>Terminology</w:t>
        </w:r>
        <w:r>
          <w:rPr>
            <w:noProof/>
            <w:webHidden/>
          </w:rPr>
          <w:tab/>
        </w:r>
        <w:r>
          <w:rPr>
            <w:noProof/>
            <w:webHidden/>
          </w:rPr>
          <w:fldChar w:fldCharType="begin"/>
        </w:r>
        <w:r>
          <w:rPr>
            <w:noProof/>
            <w:webHidden/>
          </w:rPr>
          <w:instrText xml:space="preserve"> PAGEREF _Toc422952391 \h </w:instrText>
        </w:r>
        <w:r>
          <w:rPr>
            <w:noProof/>
            <w:webHidden/>
          </w:rPr>
        </w:r>
        <w:r>
          <w:rPr>
            <w:noProof/>
            <w:webHidden/>
          </w:rPr>
          <w:fldChar w:fldCharType="separate"/>
        </w:r>
        <w:r>
          <w:rPr>
            <w:noProof/>
            <w:webHidden/>
          </w:rPr>
          <w:t>7</w:t>
        </w:r>
        <w:r>
          <w:rPr>
            <w:noProof/>
            <w:webHidden/>
          </w:rPr>
          <w:fldChar w:fldCharType="end"/>
        </w:r>
      </w:hyperlink>
    </w:p>
    <w:p w14:paraId="44E05541" w14:textId="77777777" w:rsidR="001C3BA9" w:rsidRDefault="001C3BA9">
      <w:pPr>
        <w:pStyle w:val="TOC2"/>
        <w:tabs>
          <w:tab w:val="right" w:leader="dot" w:pos="9580"/>
        </w:tabs>
        <w:rPr>
          <w:rFonts w:asciiTheme="minorHAnsi" w:hAnsiTheme="minorHAnsi"/>
          <w:noProof/>
          <w:lang w:eastAsia="ja-JP"/>
        </w:rPr>
      </w:pPr>
      <w:hyperlink w:anchor="_Toc422952392" w:history="1">
        <w:r w:rsidRPr="00555FE9">
          <w:rPr>
            <w:rStyle w:val="Hyperlink"/>
            <w:bCs/>
            <w:noProof/>
          </w:rPr>
          <w:t>2.3</w:t>
        </w:r>
        <w:r w:rsidRPr="00555FE9">
          <w:rPr>
            <w:rStyle w:val="Hyperlink"/>
            <w:noProof/>
          </w:rPr>
          <w:t xml:space="preserve"> Acronyms and Organizations</w:t>
        </w:r>
        <w:r>
          <w:rPr>
            <w:noProof/>
            <w:webHidden/>
          </w:rPr>
          <w:tab/>
        </w:r>
        <w:r>
          <w:rPr>
            <w:noProof/>
            <w:webHidden/>
          </w:rPr>
          <w:fldChar w:fldCharType="begin"/>
        </w:r>
        <w:r>
          <w:rPr>
            <w:noProof/>
            <w:webHidden/>
          </w:rPr>
          <w:instrText xml:space="preserve"> PAGEREF _Toc422952392 \h </w:instrText>
        </w:r>
        <w:r>
          <w:rPr>
            <w:noProof/>
            <w:webHidden/>
          </w:rPr>
        </w:r>
        <w:r>
          <w:rPr>
            <w:noProof/>
            <w:webHidden/>
          </w:rPr>
          <w:fldChar w:fldCharType="separate"/>
        </w:r>
        <w:r>
          <w:rPr>
            <w:noProof/>
            <w:webHidden/>
          </w:rPr>
          <w:t>8</w:t>
        </w:r>
        <w:r>
          <w:rPr>
            <w:noProof/>
            <w:webHidden/>
          </w:rPr>
          <w:fldChar w:fldCharType="end"/>
        </w:r>
      </w:hyperlink>
    </w:p>
    <w:p w14:paraId="6D3369B0" w14:textId="77777777" w:rsidR="001C3BA9" w:rsidRDefault="001C3BA9">
      <w:pPr>
        <w:pStyle w:val="TOC1"/>
        <w:tabs>
          <w:tab w:val="right" w:leader="dot" w:pos="9580"/>
        </w:tabs>
        <w:rPr>
          <w:rFonts w:asciiTheme="minorHAnsi" w:hAnsiTheme="minorHAnsi"/>
          <w:noProof/>
          <w:lang w:eastAsia="ja-JP"/>
        </w:rPr>
      </w:pPr>
      <w:hyperlink w:anchor="_Toc422952393" w:history="1">
        <w:r w:rsidRPr="00555FE9">
          <w:rPr>
            <w:rStyle w:val="Hyperlink"/>
            <w:rFonts w:eastAsia="MS Mincho"/>
            <w:bCs/>
            <w:noProof/>
          </w:rPr>
          <w:t>3.</w:t>
        </w:r>
        <w:r w:rsidRPr="00555FE9">
          <w:rPr>
            <w:rStyle w:val="Hyperlink"/>
            <w:rFonts w:eastAsia="MS Mincho"/>
            <w:noProof/>
          </w:rPr>
          <w:t xml:space="preserve"> Requirements</w:t>
        </w:r>
        <w:r>
          <w:rPr>
            <w:noProof/>
            <w:webHidden/>
          </w:rPr>
          <w:tab/>
        </w:r>
        <w:r>
          <w:rPr>
            <w:noProof/>
            <w:webHidden/>
          </w:rPr>
          <w:fldChar w:fldCharType="begin"/>
        </w:r>
        <w:r>
          <w:rPr>
            <w:noProof/>
            <w:webHidden/>
          </w:rPr>
          <w:instrText xml:space="preserve"> PAGEREF _Toc422952393 \h </w:instrText>
        </w:r>
        <w:r>
          <w:rPr>
            <w:noProof/>
            <w:webHidden/>
          </w:rPr>
        </w:r>
        <w:r>
          <w:rPr>
            <w:noProof/>
            <w:webHidden/>
          </w:rPr>
          <w:fldChar w:fldCharType="separate"/>
        </w:r>
        <w:r>
          <w:rPr>
            <w:noProof/>
            <w:webHidden/>
          </w:rPr>
          <w:t>9</w:t>
        </w:r>
        <w:r>
          <w:rPr>
            <w:noProof/>
            <w:webHidden/>
          </w:rPr>
          <w:fldChar w:fldCharType="end"/>
        </w:r>
      </w:hyperlink>
    </w:p>
    <w:p w14:paraId="686A854A" w14:textId="77777777" w:rsidR="001C3BA9" w:rsidRDefault="001C3BA9">
      <w:pPr>
        <w:pStyle w:val="TOC2"/>
        <w:tabs>
          <w:tab w:val="right" w:leader="dot" w:pos="9580"/>
        </w:tabs>
        <w:rPr>
          <w:rFonts w:asciiTheme="minorHAnsi" w:hAnsiTheme="minorHAnsi"/>
          <w:noProof/>
          <w:lang w:eastAsia="ja-JP"/>
        </w:rPr>
      </w:pPr>
      <w:hyperlink w:anchor="_Toc422952394" w:history="1">
        <w:r w:rsidRPr="00555FE9">
          <w:rPr>
            <w:rStyle w:val="Hyperlink"/>
            <w:bCs/>
            <w:noProof/>
          </w:rPr>
          <w:t>3.1</w:t>
        </w:r>
        <w:r w:rsidRPr="00555FE9">
          <w:rPr>
            <w:rStyle w:val="Hyperlink"/>
            <w:noProof/>
          </w:rPr>
          <w:t xml:space="preserve"> Rationale for PWG Common Log Format</w:t>
        </w:r>
        <w:r>
          <w:rPr>
            <w:noProof/>
            <w:webHidden/>
          </w:rPr>
          <w:tab/>
        </w:r>
        <w:r>
          <w:rPr>
            <w:noProof/>
            <w:webHidden/>
          </w:rPr>
          <w:fldChar w:fldCharType="begin"/>
        </w:r>
        <w:r>
          <w:rPr>
            <w:noProof/>
            <w:webHidden/>
          </w:rPr>
          <w:instrText xml:space="preserve"> PAGEREF _Toc422952394 \h </w:instrText>
        </w:r>
        <w:r>
          <w:rPr>
            <w:noProof/>
            <w:webHidden/>
          </w:rPr>
        </w:r>
        <w:r>
          <w:rPr>
            <w:noProof/>
            <w:webHidden/>
          </w:rPr>
          <w:fldChar w:fldCharType="separate"/>
        </w:r>
        <w:r>
          <w:rPr>
            <w:noProof/>
            <w:webHidden/>
          </w:rPr>
          <w:t>9</w:t>
        </w:r>
        <w:r>
          <w:rPr>
            <w:noProof/>
            <w:webHidden/>
          </w:rPr>
          <w:fldChar w:fldCharType="end"/>
        </w:r>
      </w:hyperlink>
    </w:p>
    <w:p w14:paraId="59884791" w14:textId="77777777" w:rsidR="001C3BA9" w:rsidRDefault="001C3BA9">
      <w:pPr>
        <w:pStyle w:val="TOC2"/>
        <w:tabs>
          <w:tab w:val="right" w:leader="dot" w:pos="9580"/>
        </w:tabs>
        <w:rPr>
          <w:rFonts w:asciiTheme="minorHAnsi" w:hAnsiTheme="minorHAnsi"/>
          <w:noProof/>
          <w:lang w:eastAsia="ja-JP"/>
        </w:rPr>
      </w:pPr>
      <w:hyperlink w:anchor="_Toc422952395" w:history="1">
        <w:r w:rsidRPr="00555FE9">
          <w:rPr>
            <w:rStyle w:val="Hyperlink"/>
            <w:bCs/>
            <w:noProof/>
          </w:rPr>
          <w:t>3.2</w:t>
        </w:r>
        <w:r w:rsidRPr="00555FE9">
          <w:rPr>
            <w:rStyle w:val="Hyperlink"/>
            <w:noProof/>
          </w:rPr>
          <w:t xml:space="preserve"> Use Cases</w:t>
        </w:r>
        <w:r>
          <w:rPr>
            <w:noProof/>
            <w:webHidden/>
          </w:rPr>
          <w:tab/>
        </w:r>
        <w:r>
          <w:rPr>
            <w:noProof/>
            <w:webHidden/>
          </w:rPr>
          <w:fldChar w:fldCharType="begin"/>
        </w:r>
        <w:r>
          <w:rPr>
            <w:noProof/>
            <w:webHidden/>
          </w:rPr>
          <w:instrText xml:space="preserve"> PAGEREF _Toc422952395 \h </w:instrText>
        </w:r>
        <w:r>
          <w:rPr>
            <w:noProof/>
            <w:webHidden/>
          </w:rPr>
        </w:r>
        <w:r>
          <w:rPr>
            <w:noProof/>
            <w:webHidden/>
          </w:rPr>
          <w:fldChar w:fldCharType="separate"/>
        </w:r>
        <w:r>
          <w:rPr>
            <w:noProof/>
            <w:webHidden/>
          </w:rPr>
          <w:t>9</w:t>
        </w:r>
        <w:r>
          <w:rPr>
            <w:noProof/>
            <w:webHidden/>
          </w:rPr>
          <w:fldChar w:fldCharType="end"/>
        </w:r>
      </w:hyperlink>
    </w:p>
    <w:p w14:paraId="5C2E5DCA" w14:textId="77777777" w:rsidR="001C3BA9" w:rsidRDefault="001C3BA9">
      <w:pPr>
        <w:pStyle w:val="TOC3"/>
        <w:tabs>
          <w:tab w:val="right" w:leader="dot" w:pos="9580"/>
        </w:tabs>
        <w:rPr>
          <w:rFonts w:asciiTheme="minorHAnsi" w:hAnsiTheme="minorHAnsi"/>
          <w:noProof/>
          <w:lang w:eastAsia="ja-JP"/>
        </w:rPr>
      </w:pPr>
      <w:hyperlink w:anchor="_Toc422952396" w:history="1">
        <w:r w:rsidRPr="00555FE9">
          <w:rPr>
            <w:rStyle w:val="Hyperlink"/>
            <w:bCs/>
            <w:noProof/>
          </w:rPr>
          <w:t>3.2.1</w:t>
        </w:r>
        <w:r w:rsidRPr="00555FE9">
          <w:rPr>
            <w:rStyle w:val="Hyperlink"/>
            <w:noProof/>
          </w:rPr>
          <w:t xml:space="preserve"> Log Analysis at a Physician's Office</w:t>
        </w:r>
        <w:r>
          <w:rPr>
            <w:noProof/>
            <w:webHidden/>
          </w:rPr>
          <w:tab/>
        </w:r>
        <w:r>
          <w:rPr>
            <w:noProof/>
            <w:webHidden/>
          </w:rPr>
          <w:fldChar w:fldCharType="begin"/>
        </w:r>
        <w:r>
          <w:rPr>
            <w:noProof/>
            <w:webHidden/>
          </w:rPr>
          <w:instrText xml:space="preserve"> PAGEREF _Toc422952396 \h </w:instrText>
        </w:r>
        <w:r>
          <w:rPr>
            <w:noProof/>
            <w:webHidden/>
          </w:rPr>
        </w:r>
        <w:r>
          <w:rPr>
            <w:noProof/>
            <w:webHidden/>
          </w:rPr>
          <w:fldChar w:fldCharType="separate"/>
        </w:r>
        <w:r>
          <w:rPr>
            <w:noProof/>
            <w:webHidden/>
          </w:rPr>
          <w:t>9</w:t>
        </w:r>
        <w:r>
          <w:rPr>
            <w:noProof/>
            <w:webHidden/>
          </w:rPr>
          <w:fldChar w:fldCharType="end"/>
        </w:r>
      </w:hyperlink>
    </w:p>
    <w:p w14:paraId="79D0FF99" w14:textId="77777777" w:rsidR="001C3BA9" w:rsidRDefault="001C3BA9">
      <w:pPr>
        <w:pStyle w:val="TOC3"/>
        <w:tabs>
          <w:tab w:val="right" w:leader="dot" w:pos="9580"/>
        </w:tabs>
        <w:rPr>
          <w:rFonts w:asciiTheme="minorHAnsi" w:hAnsiTheme="minorHAnsi"/>
          <w:noProof/>
          <w:lang w:eastAsia="ja-JP"/>
        </w:rPr>
      </w:pPr>
      <w:hyperlink w:anchor="_Toc422952397" w:history="1">
        <w:r w:rsidRPr="00555FE9">
          <w:rPr>
            <w:rStyle w:val="Hyperlink"/>
            <w:bCs/>
            <w:noProof/>
          </w:rPr>
          <w:t>3.2.2</w:t>
        </w:r>
        <w:r w:rsidRPr="00555FE9">
          <w:rPr>
            <w:rStyle w:val="Hyperlink"/>
            <w:noProof/>
          </w:rPr>
          <w:t xml:space="preserve"> Log Analysis for Managed Print Services</w:t>
        </w:r>
        <w:r>
          <w:rPr>
            <w:noProof/>
            <w:webHidden/>
          </w:rPr>
          <w:tab/>
        </w:r>
        <w:r>
          <w:rPr>
            <w:noProof/>
            <w:webHidden/>
          </w:rPr>
          <w:fldChar w:fldCharType="begin"/>
        </w:r>
        <w:r>
          <w:rPr>
            <w:noProof/>
            <w:webHidden/>
          </w:rPr>
          <w:instrText xml:space="preserve"> PAGEREF _Toc422952397 \h </w:instrText>
        </w:r>
        <w:r>
          <w:rPr>
            <w:noProof/>
            <w:webHidden/>
          </w:rPr>
        </w:r>
        <w:r>
          <w:rPr>
            <w:noProof/>
            <w:webHidden/>
          </w:rPr>
          <w:fldChar w:fldCharType="separate"/>
        </w:r>
        <w:r>
          <w:rPr>
            <w:noProof/>
            <w:webHidden/>
          </w:rPr>
          <w:t>9</w:t>
        </w:r>
        <w:r>
          <w:rPr>
            <w:noProof/>
            <w:webHidden/>
          </w:rPr>
          <w:fldChar w:fldCharType="end"/>
        </w:r>
      </w:hyperlink>
    </w:p>
    <w:p w14:paraId="61EA7C07" w14:textId="77777777" w:rsidR="001C3BA9" w:rsidRDefault="001C3BA9">
      <w:pPr>
        <w:pStyle w:val="TOC3"/>
        <w:tabs>
          <w:tab w:val="right" w:leader="dot" w:pos="9580"/>
        </w:tabs>
        <w:rPr>
          <w:rFonts w:asciiTheme="minorHAnsi" w:hAnsiTheme="minorHAnsi"/>
          <w:noProof/>
          <w:lang w:eastAsia="ja-JP"/>
        </w:rPr>
      </w:pPr>
      <w:hyperlink w:anchor="_Toc422952398" w:history="1">
        <w:r w:rsidRPr="00555FE9">
          <w:rPr>
            <w:rStyle w:val="Hyperlink"/>
            <w:bCs/>
            <w:noProof/>
          </w:rPr>
          <w:t>3.2.3</w:t>
        </w:r>
        <w:r w:rsidRPr="00555FE9">
          <w:rPr>
            <w:rStyle w:val="Hyperlink"/>
            <w:noProof/>
          </w:rPr>
          <w:t xml:space="preserve"> Log Analysis for Printer Maintenance</w:t>
        </w:r>
        <w:r>
          <w:rPr>
            <w:noProof/>
            <w:webHidden/>
          </w:rPr>
          <w:tab/>
        </w:r>
        <w:r>
          <w:rPr>
            <w:noProof/>
            <w:webHidden/>
          </w:rPr>
          <w:fldChar w:fldCharType="begin"/>
        </w:r>
        <w:r>
          <w:rPr>
            <w:noProof/>
            <w:webHidden/>
          </w:rPr>
          <w:instrText xml:space="preserve"> PAGEREF _Toc422952398 \h </w:instrText>
        </w:r>
        <w:r>
          <w:rPr>
            <w:noProof/>
            <w:webHidden/>
          </w:rPr>
        </w:r>
        <w:r>
          <w:rPr>
            <w:noProof/>
            <w:webHidden/>
          </w:rPr>
          <w:fldChar w:fldCharType="separate"/>
        </w:r>
        <w:r>
          <w:rPr>
            <w:noProof/>
            <w:webHidden/>
          </w:rPr>
          <w:t>9</w:t>
        </w:r>
        <w:r>
          <w:rPr>
            <w:noProof/>
            <w:webHidden/>
          </w:rPr>
          <w:fldChar w:fldCharType="end"/>
        </w:r>
      </w:hyperlink>
    </w:p>
    <w:p w14:paraId="7BA504A9" w14:textId="77777777" w:rsidR="001C3BA9" w:rsidRDefault="001C3BA9">
      <w:pPr>
        <w:pStyle w:val="TOC2"/>
        <w:tabs>
          <w:tab w:val="right" w:leader="dot" w:pos="9580"/>
        </w:tabs>
        <w:rPr>
          <w:rFonts w:asciiTheme="minorHAnsi" w:hAnsiTheme="minorHAnsi"/>
          <w:noProof/>
          <w:lang w:eastAsia="ja-JP"/>
        </w:rPr>
      </w:pPr>
      <w:hyperlink w:anchor="_Toc422952399" w:history="1">
        <w:r w:rsidRPr="00555FE9">
          <w:rPr>
            <w:rStyle w:val="Hyperlink"/>
            <w:bCs/>
            <w:noProof/>
          </w:rPr>
          <w:t>3.3</w:t>
        </w:r>
        <w:r w:rsidRPr="00555FE9">
          <w:rPr>
            <w:rStyle w:val="Hyperlink"/>
            <w:noProof/>
          </w:rPr>
          <w:t xml:space="preserve"> Out of Scope</w:t>
        </w:r>
        <w:r>
          <w:rPr>
            <w:noProof/>
            <w:webHidden/>
          </w:rPr>
          <w:tab/>
        </w:r>
        <w:r>
          <w:rPr>
            <w:noProof/>
            <w:webHidden/>
          </w:rPr>
          <w:fldChar w:fldCharType="begin"/>
        </w:r>
        <w:r>
          <w:rPr>
            <w:noProof/>
            <w:webHidden/>
          </w:rPr>
          <w:instrText xml:space="preserve"> PAGEREF _Toc422952399 \h </w:instrText>
        </w:r>
        <w:r>
          <w:rPr>
            <w:noProof/>
            <w:webHidden/>
          </w:rPr>
        </w:r>
        <w:r>
          <w:rPr>
            <w:noProof/>
            <w:webHidden/>
          </w:rPr>
          <w:fldChar w:fldCharType="separate"/>
        </w:r>
        <w:r>
          <w:rPr>
            <w:noProof/>
            <w:webHidden/>
          </w:rPr>
          <w:t>10</w:t>
        </w:r>
        <w:r>
          <w:rPr>
            <w:noProof/>
            <w:webHidden/>
          </w:rPr>
          <w:fldChar w:fldCharType="end"/>
        </w:r>
      </w:hyperlink>
    </w:p>
    <w:p w14:paraId="04B0CBB9" w14:textId="77777777" w:rsidR="001C3BA9" w:rsidRDefault="001C3BA9">
      <w:pPr>
        <w:pStyle w:val="TOC2"/>
        <w:tabs>
          <w:tab w:val="right" w:leader="dot" w:pos="9580"/>
        </w:tabs>
        <w:rPr>
          <w:rFonts w:asciiTheme="minorHAnsi" w:hAnsiTheme="minorHAnsi"/>
          <w:noProof/>
          <w:lang w:eastAsia="ja-JP"/>
        </w:rPr>
      </w:pPr>
      <w:hyperlink w:anchor="_Toc422952400" w:history="1">
        <w:r w:rsidRPr="00555FE9">
          <w:rPr>
            <w:rStyle w:val="Hyperlink"/>
            <w:bCs/>
            <w:noProof/>
          </w:rPr>
          <w:t>3.4</w:t>
        </w:r>
        <w:r w:rsidRPr="00555FE9">
          <w:rPr>
            <w:rStyle w:val="Hyperlink"/>
            <w:noProof/>
          </w:rPr>
          <w:t xml:space="preserve"> Design Requirements</w:t>
        </w:r>
        <w:r>
          <w:rPr>
            <w:noProof/>
            <w:webHidden/>
          </w:rPr>
          <w:tab/>
        </w:r>
        <w:r>
          <w:rPr>
            <w:noProof/>
            <w:webHidden/>
          </w:rPr>
          <w:fldChar w:fldCharType="begin"/>
        </w:r>
        <w:r>
          <w:rPr>
            <w:noProof/>
            <w:webHidden/>
          </w:rPr>
          <w:instrText xml:space="preserve"> PAGEREF _Toc422952400 \h </w:instrText>
        </w:r>
        <w:r>
          <w:rPr>
            <w:noProof/>
            <w:webHidden/>
          </w:rPr>
        </w:r>
        <w:r>
          <w:rPr>
            <w:noProof/>
            <w:webHidden/>
          </w:rPr>
          <w:fldChar w:fldCharType="separate"/>
        </w:r>
        <w:r>
          <w:rPr>
            <w:noProof/>
            <w:webHidden/>
          </w:rPr>
          <w:t>10</w:t>
        </w:r>
        <w:r>
          <w:rPr>
            <w:noProof/>
            <w:webHidden/>
          </w:rPr>
          <w:fldChar w:fldCharType="end"/>
        </w:r>
      </w:hyperlink>
    </w:p>
    <w:p w14:paraId="0D84234B" w14:textId="77777777" w:rsidR="001C3BA9" w:rsidRDefault="001C3BA9">
      <w:pPr>
        <w:pStyle w:val="TOC1"/>
        <w:tabs>
          <w:tab w:val="right" w:leader="dot" w:pos="9580"/>
        </w:tabs>
        <w:rPr>
          <w:rFonts w:asciiTheme="minorHAnsi" w:hAnsiTheme="minorHAnsi"/>
          <w:noProof/>
          <w:lang w:eastAsia="ja-JP"/>
        </w:rPr>
      </w:pPr>
      <w:hyperlink w:anchor="_Toc422952401" w:history="1">
        <w:r w:rsidRPr="00555FE9">
          <w:rPr>
            <w:rStyle w:val="Hyperlink"/>
            <w:rFonts w:eastAsia="MS Mincho"/>
            <w:bCs/>
            <w:noProof/>
          </w:rPr>
          <w:t>4.</w:t>
        </w:r>
        <w:r w:rsidRPr="00555FE9">
          <w:rPr>
            <w:rStyle w:val="Hyperlink"/>
            <w:rFonts w:eastAsia="MS Mincho"/>
            <w:noProof/>
          </w:rPr>
          <w:t xml:space="preserve"> PWG Common Log Format</w:t>
        </w:r>
        <w:r>
          <w:rPr>
            <w:noProof/>
            <w:webHidden/>
          </w:rPr>
          <w:tab/>
        </w:r>
        <w:r>
          <w:rPr>
            <w:noProof/>
            <w:webHidden/>
          </w:rPr>
          <w:fldChar w:fldCharType="begin"/>
        </w:r>
        <w:r>
          <w:rPr>
            <w:noProof/>
            <w:webHidden/>
          </w:rPr>
          <w:instrText xml:space="preserve"> PAGEREF _Toc422952401 \h </w:instrText>
        </w:r>
        <w:r>
          <w:rPr>
            <w:noProof/>
            <w:webHidden/>
          </w:rPr>
        </w:r>
        <w:r>
          <w:rPr>
            <w:noProof/>
            <w:webHidden/>
          </w:rPr>
          <w:fldChar w:fldCharType="separate"/>
        </w:r>
        <w:r>
          <w:rPr>
            <w:noProof/>
            <w:webHidden/>
          </w:rPr>
          <w:t>11</w:t>
        </w:r>
        <w:r>
          <w:rPr>
            <w:noProof/>
            <w:webHidden/>
          </w:rPr>
          <w:fldChar w:fldCharType="end"/>
        </w:r>
      </w:hyperlink>
    </w:p>
    <w:p w14:paraId="214AB8BC" w14:textId="77777777" w:rsidR="001C3BA9" w:rsidRDefault="001C3BA9">
      <w:pPr>
        <w:pStyle w:val="TOC2"/>
        <w:tabs>
          <w:tab w:val="right" w:leader="dot" w:pos="9580"/>
        </w:tabs>
        <w:rPr>
          <w:rFonts w:asciiTheme="minorHAnsi" w:hAnsiTheme="minorHAnsi"/>
          <w:noProof/>
          <w:lang w:eastAsia="ja-JP"/>
        </w:rPr>
      </w:pPr>
      <w:hyperlink w:anchor="_Toc422952402" w:history="1">
        <w:r w:rsidRPr="00555FE9">
          <w:rPr>
            <w:rStyle w:val="Hyperlink"/>
            <w:rFonts w:eastAsia="MS Mincho"/>
            <w:bCs/>
            <w:noProof/>
          </w:rPr>
          <w:t>4.1</w:t>
        </w:r>
        <w:r w:rsidRPr="00555FE9">
          <w:rPr>
            <w:rStyle w:val="Hyperlink"/>
            <w:rFonts w:eastAsia="MS Mincho"/>
            <w:noProof/>
          </w:rPr>
          <w:t xml:space="preserve"> General Message Format</w:t>
        </w:r>
        <w:r>
          <w:rPr>
            <w:noProof/>
            <w:webHidden/>
          </w:rPr>
          <w:tab/>
        </w:r>
        <w:r>
          <w:rPr>
            <w:noProof/>
            <w:webHidden/>
          </w:rPr>
          <w:fldChar w:fldCharType="begin"/>
        </w:r>
        <w:r>
          <w:rPr>
            <w:noProof/>
            <w:webHidden/>
          </w:rPr>
          <w:instrText xml:space="preserve"> PAGEREF _Toc422952402 \h </w:instrText>
        </w:r>
        <w:r>
          <w:rPr>
            <w:noProof/>
            <w:webHidden/>
          </w:rPr>
        </w:r>
        <w:r>
          <w:rPr>
            <w:noProof/>
            <w:webHidden/>
          </w:rPr>
          <w:fldChar w:fldCharType="separate"/>
        </w:r>
        <w:r>
          <w:rPr>
            <w:noProof/>
            <w:webHidden/>
          </w:rPr>
          <w:t>11</w:t>
        </w:r>
        <w:r>
          <w:rPr>
            <w:noProof/>
            <w:webHidden/>
          </w:rPr>
          <w:fldChar w:fldCharType="end"/>
        </w:r>
      </w:hyperlink>
    </w:p>
    <w:p w14:paraId="4A9DB886" w14:textId="77777777" w:rsidR="001C3BA9" w:rsidRDefault="001C3BA9">
      <w:pPr>
        <w:pStyle w:val="TOC3"/>
        <w:tabs>
          <w:tab w:val="right" w:leader="dot" w:pos="9580"/>
        </w:tabs>
        <w:rPr>
          <w:rFonts w:asciiTheme="minorHAnsi" w:hAnsiTheme="minorHAnsi"/>
          <w:noProof/>
          <w:lang w:eastAsia="ja-JP"/>
        </w:rPr>
      </w:pPr>
      <w:hyperlink w:anchor="_Toc422952403" w:history="1">
        <w:r w:rsidRPr="00555FE9">
          <w:rPr>
            <w:rStyle w:val="Hyperlink"/>
            <w:bCs/>
            <w:noProof/>
          </w:rPr>
          <w:t>4.1.1</w:t>
        </w:r>
        <w:r w:rsidRPr="00555FE9">
          <w:rPr>
            <w:rStyle w:val="Hyperlink"/>
            <w:noProof/>
          </w:rPr>
          <w:t xml:space="preserve"> Mapping Message Severity to/from IPP Severity Suffixes</w:t>
        </w:r>
        <w:r>
          <w:rPr>
            <w:noProof/>
            <w:webHidden/>
          </w:rPr>
          <w:tab/>
        </w:r>
        <w:r>
          <w:rPr>
            <w:noProof/>
            <w:webHidden/>
          </w:rPr>
          <w:fldChar w:fldCharType="begin"/>
        </w:r>
        <w:r>
          <w:rPr>
            <w:noProof/>
            <w:webHidden/>
          </w:rPr>
          <w:instrText xml:space="preserve"> PAGEREF _Toc422952403 \h </w:instrText>
        </w:r>
        <w:r>
          <w:rPr>
            <w:noProof/>
            <w:webHidden/>
          </w:rPr>
        </w:r>
        <w:r>
          <w:rPr>
            <w:noProof/>
            <w:webHidden/>
          </w:rPr>
          <w:fldChar w:fldCharType="separate"/>
        </w:r>
        <w:r>
          <w:rPr>
            <w:noProof/>
            <w:webHidden/>
          </w:rPr>
          <w:t>12</w:t>
        </w:r>
        <w:r>
          <w:rPr>
            <w:noProof/>
            <w:webHidden/>
          </w:rPr>
          <w:fldChar w:fldCharType="end"/>
        </w:r>
      </w:hyperlink>
    </w:p>
    <w:p w14:paraId="1FBCB750" w14:textId="77777777" w:rsidR="001C3BA9" w:rsidRDefault="001C3BA9">
      <w:pPr>
        <w:pStyle w:val="TOC2"/>
        <w:tabs>
          <w:tab w:val="right" w:leader="dot" w:pos="9580"/>
        </w:tabs>
        <w:rPr>
          <w:rFonts w:asciiTheme="minorHAnsi" w:hAnsiTheme="minorHAnsi"/>
          <w:noProof/>
          <w:lang w:eastAsia="ja-JP"/>
        </w:rPr>
      </w:pPr>
      <w:hyperlink w:anchor="_Toc422952404" w:history="1">
        <w:r w:rsidRPr="00555FE9">
          <w:rPr>
            <w:rStyle w:val="Hyperlink"/>
            <w:rFonts w:eastAsia="MS Mincho"/>
            <w:bCs/>
            <w:noProof/>
          </w:rPr>
          <w:t>4.2</w:t>
        </w:r>
        <w:r w:rsidRPr="00555FE9">
          <w:rPr>
            <w:rStyle w:val="Hyperlink"/>
            <w:rFonts w:eastAsia="MS Mincho"/>
            <w:noProof/>
          </w:rPr>
          <w:t xml:space="preserve"> Service Message Format</w:t>
        </w:r>
        <w:r>
          <w:rPr>
            <w:noProof/>
            <w:webHidden/>
          </w:rPr>
          <w:tab/>
        </w:r>
        <w:r>
          <w:rPr>
            <w:noProof/>
            <w:webHidden/>
          </w:rPr>
          <w:fldChar w:fldCharType="begin"/>
        </w:r>
        <w:r>
          <w:rPr>
            <w:noProof/>
            <w:webHidden/>
          </w:rPr>
          <w:instrText xml:space="preserve"> PAGEREF _Toc422952404 \h </w:instrText>
        </w:r>
        <w:r>
          <w:rPr>
            <w:noProof/>
            <w:webHidden/>
          </w:rPr>
        </w:r>
        <w:r>
          <w:rPr>
            <w:noProof/>
            <w:webHidden/>
          </w:rPr>
          <w:fldChar w:fldCharType="separate"/>
        </w:r>
        <w:r>
          <w:rPr>
            <w:noProof/>
            <w:webHidden/>
          </w:rPr>
          <w:t>12</w:t>
        </w:r>
        <w:r>
          <w:rPr>
            <w:noProof/>
            <w:webHidden/>
          </w:rPr>
          <w:fldChar w:fldCharType="end"/>
        </w:r>
      </w:hyperlink>
    </w:p>
    <w:p w14:paraId="25D1283E" w14:textId="77777777" w:rsidR="001C3BA9" w:rsidRDefault="001C3BA9">
      <w:pPr>
        <w:pStyle w:val="TOC2"/>
        <w:tabs>
          <w:tab w:val="right" w:leader="dot" w:pos="9580"/>
        </w:tabs>
        <w:rPr>
          <w:rFonts w:asciiTheme="minorHAnsi" w:hAnsiTheme="minorHAnsi"/>
          <w:noProof/>
          <w:lang w:eastAsia="ja-JP"/>
        </w:rPr>
      </w:pPr>
      <w:hyperlink w:anchor="_Toc422952405" w:history="1">
        <w:r w:rsidRPr="00555FE9">
          <w:rPr>
            <w:rStyle w:val="Hyperlink"/>
            <w:rFonts w:eastAsia="MS Mincho"/>
            <w:bCs/>
            <w:noProof/>
          </w:rPr>
          <w:t>4.3</w:t>
        </w:r>
        <w:r w:rsidRPr="00555FE9">
          <w:rPr>
            <w:rStyle w:val="Hyperlink"/>
            <w:rFonts w:eastAsia="MS Mincho"/>
            <w:noProof/>
          </w:rPr>
          <w:t xml:space="preserve"> Job Message Format</w:t>
        </w:r>
        <w:r>
          <w:rPr>
            <w:noProof/>
            <w:webHidden/>
          </w:rPr>
          <w:tab/>
        </w:r>
        <w:r>
          <w:rPr>
            <w:noProof/>
            <w:webHidden/>
          </w:rPr>
          <w:fldChar w:fldCharType="begin"/>
        </w:r>
        <w:r>
          <w:rPr>
            <w:noProof/>
            <w:webHidden/>
          </w:rPr>
          <w:instrText xml:space="preserve"> PAGEREF _Toc422952405 \h </w:instrText>
        </w:r>
        <w:r>
          <w:rPr>
            <w:noProof/>
            <w:webHidden/>
          </w:rPr>
        </w:r>
        <w:r>
          <w:rPr>
            <w:noProof/>
            <w:webHidden/>
          </w:rPr>
          <w:fldChar w:fldCharType="separate"/>
        </w:r>
        <w:r>
          <w:rPr>
            <w:noProof/>
            <w:webHidden/>
          </w:rPr>
          <w:t>12</w:t>
        </w:r>
        <w:r>
          <w:rPr>
            <w:noProof/>
            <w:webHidden/>
          </w:rPr>
          <w:fldChar w:fldCharType="end"/>
        </w:r>
      </w:hyperlink>
    </w:p>
    <w:p w14:paraId="6401A47E" w14:textId="77777777" w:rsidR="001C3BA9" w:rsidRDefault="001C3BA9">
      <w:pPr>
        <w:pStyle w:val="TOC2"/>
        <w:tabs>
          <w:tab w:val="right" w:leader="dot" w:pos="9580"/>
        </w:tabs>
        <w:rPr>
          <w:rFonts w:asciiTheme="minorHAnsi" w:hAnsiTheme="minorHAnsi"/>
          <w:noProof/>
          <w:lang w:eastAsia="ja-JP"/>
        </w:rPr>
      </w:pPr>
      <w:hyperlink w:anchor="_Toc422952406" w:history="1">
        <w:r w:rsidRPr="00555FE9">
          <w:rPr>
            <w:rStyle w:val="Hyperlink"/>
            <w:rFonts w:eastAsia="MS Mincho"/>
            <w:bCs/>
            <w:noProof/>
          </w:rPr>
          <w:t>4.4</w:t>
        </w:r>
        <w:r w:rsidRPr="00555FE9">
          <w:rPr>
            <w:rStyle w:val="Hyperlink"/>
            <w:rFonts w:eastAsia="MS Mincho"/>
            <w:noProof/>
          </w:rPr>
          <w:t xml:space="preserve"> Example Messages</w:t>
        </w:r>
        <w:r>
          <w:rPr>
            <w:noProof/>
            <w:webHidden/>
          </w:rPr>
          <w:tab/>
        </w:r>
        <w:r>
          <w:rPr>
            <w:noProof/>
            <w:webHidden/>
          </w:rPr>
          <w:fldChar w:fldCharType="begin"/>
        </w:r>
        <w:r>
          <w:rPr>
            <w:noProof/>
            <w:webHidden/>
          </w:rPr>
          <w:instrText xml:space="preserve"> PAGEREF _Toc422952406 \h </w:instrText>
        </w:r>
        <w:r>
          <w:rPr>
            <w:noProof/>
            <w:webHidden/>
          </w:rPr>
        </w:r>
        <w:r>
          <w:rPr>
            <w:noProof/>
            <w:webHidden/>
          </w:rPr>
          <w:fldChar w:fldCharType="separate"/>
        </w:r>
        <w:r>
          <w:rPr>
            <w:noProof/>
            <w:webHidden/>
          </w:rPr>
          <w:t>12</w:t>
        </w:r>
        <w:r>
          <w:rPr>
            <w:noProof/>
            <w:webHidden/>
          </w:rPr>
          <w:fldChar w:fldCharType="end"/>
        </w:r>
      </w:hyperlink>
    </w:p>
    <w:p w14:paraId="2E106B0A" w14:textId="77777777" w:rsidR="001C3BA9" w:rsidRDefault="001C3BA9">
      <w:pPr>
        <w:pStyle w:val="TOC1"/>
        <w:tabs>
          <w:tab w:val="right" w:leader="dot" w:pos="9580"/>
        </w:tabs>
        <w:rPr>
          <w:rFonts w:asciiTheme="minorHAnsi" w:hAnsiTheme="minorHAnsi"/>
          <w:noProof/>
          <w:lang w:eastAsia="ja-JP"/>
        </w:rPr>
      </w:pPr>
      <w:hyperlink w:anchor="_Toc422952407" w:history="1">
        <w:r w:rsidRPr="00555FE9">
          <w:rPr>
            <w:rStyle w:val="Hyperlink"/>
            <w:rFonts w:eastAsia="MS Mincho" w:cs="Arial"/>
            <w:bCs/>
            <w:noProof/>
          </w:rPr>
          <w:t>5.</w:t>
        </w:r>
        <w:r w:rsidRPr="00555FE9">
          <w:rPr>
            <w:rStyle w:val="Hyperlink"/>
            <w:rFonts w:eastAsia="MS Mincho"/>
            <w:noProof/>
          </w:rPr>
          <w:t xml:space="preserve"> PWG Parameter</w:t>
        </w:r>
        <w:r w:rsidRPr="00555FE9">
          <w:rPr>
            <w:rStyle w:val="Hyperlink"/>
            <w:rFonts w:eastAsia="MS Mincho" w:cs="Arial"/>
            <w:noProof/>
          </w:rPr>
          <w:t xml:space="preserve"> Definitions</w:t>
        </w:r>
        <w:r>
          <w:rPr>
            <w:noProof/>
            <w:webHidden/>
          </w:rPr>
          <w:tab/>
        </w:r>
        <w:r>
          <w:rPr>
            <w:noProof/>
            <w:webHidden/>
          </w:rPr>
          <w:fldChar w:fldCharType="begin"/>
        </w:r>
        <w:r>
          <w:rPr>
            <w:noProof/>
            <w:webHidden/>
          </w:rPr>
          <w:instrText xml:space="preserve"> PAGEREF _Toc422952407 \h </w:instrText>
        </w:r>
        <w:r>
          <w:rPr>
            <w:noProof/>
            <w:webHidden/>
          </w:rPr>
        </w:r>
        <w:r>
          <w:rPr>
            <w:noProof/>
            <w:webHidden/>
          </w:rPr>
          <w:fldChar w:fldCharType="separate"/>
        </w:r>
        <w:r>
          <w:rPr>
            <w:noProof/>
            <w:webHidden/>
          </w:rPr>
          <w:t>14</w:t>
        </w:r>
        <w:r>
          <w:rPr>
            <w:noProof/>
            <w:webHidden/>
          </w:rPr>
          <w:fldChar w:fldCharType="end"/>
        </w:r>
      </w:hyperlink>
    </w:p>
    <w:p w14:paraId="46E71C60" w14:textId="77777777" w:rsidR="001C3BA9" w:rsidRDefault="001C3BA9">
      <w:pPr>
        <w:pStyle w:val="TOC2"/>
        <w:tabs>
          <w:tab w:val="right" w:leader="dot" w:pos="9580"/>
        </w:tabs>
        <w:rPr>
          <w:rFonts w:asciiTheme="minorHAnsi" w:hAnsiTheme="minorHAnsi"/>
          <w:noProof/>
          <w:lang w:eastAsia="ja-JP"/>
        </w:rPr>
      </w:pPr>
      <w:hyperlink w:anchor="_Toc422952408" w:history="1">
        <w:r w:rsidRPr="00555FE9">
          <w:rPr>
            <w:rStyle w:val="Hyperlink"/>
            <w:rFonts w:eastAsia="MS Mincho"/>
            <w:bCs/>
            <w:noProof/>
          </w:rPr>
          <w:t>5.1</w:t>
        </w:r>
        <w:r w:rsidRPr="00555FE9">
          <w:rPr>
            <w:rStyle w:val="Hyperlink"/>
            <w:rFonts w:eastAsia="MS Mincho"/>
            <w:noProof/>
          </w:rPr>
          <w:t xml:space="preserve"> General Event Parameters</w:t>
        </w:r>
        <w:r>
          <w:rPr>
            <w:noProof/>
            <w:webHidden/>
          </w:rPr>
          <w:tab/>
        </w:r>
        <w:r>
          <w:rPr>
            <w:noProof/>
            <w:webHidden/>
          </w:rPr>
          <w:fldChar w:fldCharType="begin"/>
        </w:r>
        <w:r>
          <w:rPr>
            <w:noProof/>
            <w:webHidden/>
          </w:rPr>
          <w:instrText xml:space="preserve"> PAGEREF _Toc422952408 \h </w:instrText>
        </w:r>
        <w:r>
          <w:rPr>
            <w:noProof/>
            <w:webHidden/>
          </w:rPr>
        </w:r>
        <w:r>
          <w:rPr>
            <w:noProof/>
            <w:webHidden/>
          </w:rPr>
          <w:fldChar w:fldCharType="separate"/>
        </w:r>
        <w:r>
          <w:rPr>
            <w:noProof/>
            <w:webHidden/>
          </w:rPr>
          <w:t>14</w:t>
        </w:r>
        <w:r>
          <w:rPr>
            <w:noProof/>
            <w:webHidden/>
          </w:rPr>
          <w:fldChar w:fldCharType="end"/>
        </w:r>
      </w:hyperlink>
    </w:p>
    <w:p w14:paraId="2B385C21" w14:textId="77777777" w:rsidR="001C3BA9" w:rsidRDefault="001C3BA9">
      <w:pPr>
        <w:pStyle w:val="TOC3"/>
        <w:tabs>
          <w:tab w:val="right" w:leader="dot" w:pos="9580"/>
        </w:tabs>
        <w:rPr>
          <w:rFonts w:asciiTheme="minorHAnsi" w:hAnsiTheme="minorHAnsi"/>
          <w:noProof/>
          <w:lang w:eastAsia="ja-JP"/>
        </w:rPr>
      </w:pPr>
      <w:hyperlink w:anchor="_Toc422952409" w:history="1">
        <w:r w:rsidRPr="00555FE9">
          <w:rPr>
            <w:rStyle w:val="Hyperlink"/>
            <w:rFonts w:eastAsia="MS Mincho"/>
            <w:bCs/>
            <w:noProof/>
          </w:rPr>
          <w:t>5.1.1</w:t>
        </w:r>
        <w:r w:rsidRPr="00555FE9">
          <w:rPr>
            <w:rStyle w:val="Hyperlink"/>
            <w:rFonts w:eastAsia="MS Mincho"/>
            <w:noProof/>
          </w:rPr>
          <w:t xml:space="preserve"> DeviceUUID (DUU)</w:t>
        </w:r>
        <w:r>
          <w:rPr>
            <w:noProof/>
            <w:webHidden/>
          </w:rPr>
          <w:tab/>
        </w:r>
        <w:r>
          <w:rPr>
            <w:noProof/>
            <w:webHidden/>
          </w:rPr>
          <w:fldChar w:fldCharType="begin"/>
        </w:r>
        <w:r>
          <w:rPr>
            <w:noProof/>
            <w:webHidden/>
          </w:rPr>
          <w:instrText xml:space="preserve"> PAGEREF _Toc422952409 \h </w:instrText>
        </w:r>
        <w:r>
          <w:rPr>
            <w:noProof/>
            <w:webHidden/>
          </w:rPr>
        </w:r>
        <w:r>
          <w:rPr>
            <w:noProof/>
            <w:webHidden/>
          </w:rPr>
          <w:fldChar w:fldCharType="separate"/>
        </w:r>
        <w:r>
          <w:rPr>
            <w:noProof/>
            <w:webHidden/>
          </w:rPr>
          <w:t>14</w:t>
        </w:r>
        <w:r>
          <w:rPr>
            <w:noProof/>
            <w:webHidden/>
          </w:rPr>
          <w:fldChar w:fldCharType="end"/>
        </w:r>
      </w:hyperlink>
    </w:p>
    <w:p w14:paraId="2C331BE1" w14:textId="77777777" w:rsidR="001C3BA9" w:rsidRDefault="001C3BA9">
      <w:pPr>
        <w:pStyle w:val="TOC3"/>
        <w:tabs>
          <w:tab w:val="right" w:leader="dot" w:pos="9580"/>
        </w:tabs>
        <w:rPr>
          <w:rFonts w:asciiTheme="minorHAnsi" w:hAnsiTheme="minorHAnsi"/>
          <w:noProof/>
          <w:lang w:eastAsia="ja-JP"/>
        </w:rPr>
      </w:pPr>
      <w:hyperlink w:anchor="_Toc422952410" w:history="1">
        <w:r w:rsidRPr="00555FE9">
          <w:rPr>
            <w:rStyle w:val="Hyperlink"/>
            <w:rFonts w:eastAsia="MS Mincho"/>
            <w:bCs/>
            <w:noProof/>
          </w:rPr>
          <w:t>5.1.2</w:t>
        </w:r>
        <w:r w:rsidRPr="00555FE9">
          <w:rPr>
            <w:rStyle w:val="Hyperlink"/>
            <w:rFonts w:eastAsia="MS Mincho"/>
            <w:noProof/>
          </w:rPr>
          <w:t xml:space="preserve"> Event (E)</w:t>
        </w:r>
        <w:r>
          <w:rPr>
            <w:noProof/>
            <w:webHidden/>
          </w:rPr>
          <w:tab/>
        </w:r>
        <w:r>
          <w:rPr>
            <w:noProof/>
            <w:webHidden/>
          </w:rPr>
          <w:fldChar w:fldCharType="begin"/>
        </w:r>
        <w:r>
          <w:rPr>
            <w:noProof/>
            <w:webHidden/>
          </w:rPr>
          <w:instrText xml:space="preserve"> PAGEREF _Toc422952410 \h </w:instrText>
        </w:r>
        <w:r>
          <w:rPr>
            <w:noProof/>
            <w:webHidden/>
          </w:rPr>
        </w:r>
        <w:r>
          <w:rPr>
            <w:noProof/>
            <w:webHidden/>
          </w:rPr>
          <w:fldChar w:fldCharType="separate"/>
        </w:r>
        <w:r>
          <w:rPr>
            <w:noProof/>
            <w:webHidden/>
          </w:rPr>
          <w:t>14</w:t>
        </w:r>
        <w:r>
          <w:rPr>
            <w:noProof/>
            <w:webHidden/>
          </w:rPr>
          <w:fldChar w:fldCharType="end"/>
        </w:r>
      </w:hyperlink>
    </w:p>
    <w:p w14:paraId="3FC161ED" w14:textId="77777777" w:rsidR="001C3BA9" w:rsidRDefault="001C3BA9">
      <w:pPr>
        <w:pStyle w:val="TOC3"/>
        <w:tabs>
          <w:tab w:val="right" w:leader="dot" w:pos="9580"/>
        </w:tabs>
        <w:rPr>
          <w:rFonts w:asciiTheme="minorHAnsi" w:hAnsiTheme="minorHAnsi"/>
          <w:noProof/>
          <w:lang w:eastAsia="ja-JP"/>
        </w:rPr>
      </w:pPr>
      <w:hyperlink w:anchor="_Toc422952411" w:history="1">
        <w:r w:rsidRPr="00555FE9">
          <w:rPr>
            <w:rStyle w:val="Hyperlink"/>
            <w:rFonts w:eastAsia="MS Mincho"/>
            <w:bCs/>
            <w:noProof/>
          </w:rPr>
          <w:t>5.1.3</w:t>
        </w:r>
        <w:r w:rsidRPr="00555FE9">
          <w:rPr>
            <w:rStyle w:val="Hyperlink"/>
            <w:rFonts w:eastAsia="MS Mincho"/>
            <w:noProof/>
          </w:rPr>
          <w:t xml:space="preserve"> LogNaturalLanguage (NL)</w:t>
        </w:r>
        <w:r>
          <w:rPr>
            <w:noProof/>
            <w:webHidden/>
          </w:rPr>
          <w:tab/>
        </w:r>
        <w:r>
          <w:rPr>
            <w:noProof/>
            <w:webHidden/>
          </w:rPr>
          <w:fldChar w:fldCharType="begin"/>
        </w:r>
        <w:r>
          <w:rPr>
            <w:noProof/>
            <w:webHidden/>
          </w:rPr>
          <w:instrText xml:space="preserve"> PAGEREF _Toc422952411 \h </w:instrText>
        </w:r>
        <w:r>
          <w:rPr>
            <w:noProof/>
            <w:webHidden/>
          </w:rPr>
        </w:r>
        <w:r>
          <w:rPr>
            <w:noProof/>
            <w:webHidden/>
          </w:rPr>
          <w:fldChar w:fldCharType="separate"/>
        </w:r>
        <w:r>
          <w:rPr>
            <w:noProof/>
            <w:webHidden/>
          </w:rPr>
          <w:t>15</w:t>
        </w:r>
        <w:r>
          <w:rPr>
            <w:noProof/>
            <w:webHidden/>
          </w:rPr>
          <w:fldChar w:fldCharType="end"/>
        </w:r>
      </w:hyperlink>
    </w:p>
    <w:p w14:paraId="78D69D1B" w14:textId="77777777" w:rsidR="001C3BA9" w:rsidRDefault="001C3BA9">
      <w:pPr>
        <w:pStyle w:val="TOC3"/>
        <w:tabs>
          <w:tab w:val="right" w:leader="dot" w:pos="9580"/>
        </w:tabs>
        <w:rPr>
          <w:rFonts w:asciiTheme="minorHAnsi" w:hAnsiTheme="minorHAnsi"/>
          <w:noProof/>
          <w:lang w:eastAsia="ja-JP"/>
        </w:rPr>
      </w:pPr>
      <w:hyperlink w:anchor="_Toc422952412" w:history="1">
        <w:r w:rsidRPr="00555FE9">
          <w:rPr>
            <w:rStyle w:val="Hyperlink"/>
            <w:rFonts w:eastAsia="MS Mincho"/>
            <w:bCs/>
            <w:noProof/>
          </w:rPr>
          <w:t>5.1.4</w:t>
        </w:r>
        <w:r w:rsidRPr="00555FE9">
          <w:rPr>
            <w:rStyle w:val="Hyperlink"/>
            <w:rFonts w:eastAsia="MS Mincho"/>
            <w:noProof/>
          </w:rPr>
          <w:t xml:space="preserve"> Status (S)</w:t>
        </w:r>
        <w:r>
          <w:rPr>
            <w:noProof/>
            <w:webHidden/>
          </w:rPr>
          <w:tab/>
        </w:r>
        <w:r>
          <w:rPr>
            <w:noProof/>
            <w:webHidden/>
          </w:rPr>
          <w:fldChar w:fldCharType="begin"/>
        </w:r>
        <w:r>
          <w:rPr>
            <w:noProof/>
            <w:webHidden/>
          </w:rPr>
          <w:instrText xml:space="preserve"> PAGEREF _Toc422952412 \h </w:instrText>
        </w:r>
        <w:r>
          <w:rPr>
            <w:noProof/>
            <w:webHidden/>
          </w:rPr>
        </w:r>
        <w:r>
          <w:rPr>
            <w:noProof/>
            <w:webHidden/>
          </w:rPr>
          <w:fldChar w:fldCharType="separate"/>
        </w:r>
        <w:r>
          <w:rPr>
            <w:noProof/>
            <w:webHidden/>
          </w:rPr>
          <w:t>15</w:t>
        </w:r>
        <w:r>
          <w:rPr>
            <w:noProof/>
            <w:webHidden/>
          </w:rPr>
          <w:fldChar w:fldCharType="end"/>
        </w:r>
      </w:hyperlink>
    </w:p>
    <w:p w14:paraId="5C56171C" w14:textId="77777777" w:rsidR="001C3BA9" w:rsidRDefault="001C3BA9">
      <w:pPr>
        <w:pStyle w:val="TOC3"/>
        <w:tabs>
          <w:tab w:val="right" w:leader="dot" w:pos="9580"/>
        </w:tabs>
        <w:rPr>
          <w:rFonts w:asciiTheme="minorHAnsi" w:hAnsiTheme="minorHAnsi"/>
          <w:noProof/>
          <w:lang w:eastAsia="ja-JP"/>
        </w:rPr>
      </w:pPr>
      <w:hyperlink w:anchor="_Toc422952413" w:history="1">
        <w:r w:rsidRPr="00555FE9">
          <w:rPr>
            <w:rStyle w:val="Hyperlink"/>
            <w:rFonts w:eastAsia="MS Mincho"/>
            <w:bCs/>
            <w:noProof/>
          </w:rPr>
          <w:t>5.1.5</w:t>
        </w:r>
        <w:r w:rsidRPr="00555FE9">
          <w:rPr>
            <w:rStyle w:val="Hyperlink"/>
            <w:rFonts w:eastAsia="MS Mincho"/>
            <w:noProof/>
          </w:rPr>
          <w:t xml:space="preserve"> &lt;service&gt;URI (URI)</w:t>
        </w:r>
        <w:r>
          <w:rPr>
            <w:noProof/>
            <w:webHidden/>
          </w:rPr>
          <w:tab/>
        </w:r>
        <w:r>
          <w:rPr>
            <w:noProof/>
            <w:webHidden/>
          </w:rPr>
          <w:fldChar w:fldCharType="begin"/>
        </w:r>
        <w:r>
          <w:rPr>
            <w:noProof/>
            <w:webHidden/>
          </w:rPr>
          <w:instrText xml:space="preserve"> PAGEREF _Toc422952413 \h </w:instrText>
        </w:r>
        <w:r>
          <w:rPr>
            <w:noProof/>
            <w:webHidden/>
          </w:rPr>
        </w:r>
        <w:r>
          <w:rPr>
            <w:noProof/>
            <w:webHidden/>
          </w:rPr>
          <w:fldChar w:fldCharType="separate"/>
        </w:r>
        <w:r>
          <w:rPr>
            <w:noProof/>
            <w:webHidden/>
          </w:rPr>
          <w:t>15</w:t>
        </w:r>
        <w:r>
          <w:rPr>
            <w:noProof/>
            <w:webHidden/>
          </w:rPr>
          <w:fldChar w:fldCharType="end"/>
        </w:r>
      </w:hyperlink>
    </w:p>
    <w:p w14:paraId="6DC16237" w14:textId="77777777" w:rsidR="001C3BA9" w:rsidRDefault="001C3BA9">
      <w:pPr>
        <w:pStyle w:val="TOC3"/>
        <w:tabs>
          <w:tab w:val="right" w:leader="dot" w:pos="9580"/>
        </w:tabs>
        <w:rPr>
          <w:rFonts w:asciiTheme="minorHAnsi" w:hAnsiTheme="minorHAnsi"/>
          <w:noProof/>
          <w:lang w:eastAsia="ja-JP"/>
        </w:rPr>
      </w:pPr>
      <w:hyperlink w:anchor="_Toc422952414" w:history="1">
        <w:r w:rsidRPr="00555FE9">
          <w:rPr>
            <w:rStyle w:val="Hyperlink"/>
            <w:rFonts w:eastAsia="MS Mincho"/>
            <w:bCs/>
            <w:noProof/>
          </w:rPr>
          <w:t>5.1.6</w:t>
        </w:r>
        <w:r w:rsidRPr="00555FE9">
          <w:rPr>
            <w:rStyle w:val="Hyperlink"/>
            <w:rFonts w:eastAsia="MS Mincho"/>
            <w:noProof/>
          </w:rPr>
          <w:t xml:space="preserve"> UserHost (UH)</w:t>
        </w:r>
        <w:r>
          <w:rPr>
            <w:noProof/>
            <w:webHidden/>
          </w:rPr>
          <w:tab/>
        </w:r>
        <w:r>
          <w:rPr>
            <w:noProof/>
            <w:webHidden/>
          </w:rPr>
          <w:fldChar w:fldCharType="begin"/>
        </w:r>
        <w:r>
          <w:rPr>
            <w:noProof/>
            <w:webHidden/>
          </w:rPr>
          <w:instrText xml:space="preserve"> PAGEREF _Toc422952414 \h </w:instrText>
        </w:r>
        <w:r>
          <w:rPr>
            <w:noProof/>
            <w:webHidden/>
          </w:rPr>
        </w:r>
        <w:r>
          <w:rPr>
            <w:noProof/>
            <w:webHidden/>
          </w:rPr>
          <w:fldChar w:fldCharType="separate"/>
        </w:r>
        <w:r>
          <w:rPr>
            <w:noProof/>
            <w:webHidden/>
          </w:rPr>
          <w:t>15</w:t>
        </w:r>
        <w:r>
          <w:rPr>
            <w:noProof/>
            <w:webHidden/>
          </w:rPr>
          <w:fldChar w:fldCharType="end"/>
        </w:r>
      </w:hyperlink>
    </w:p>
    <w:p w14:paraId="2EE1B80A" w14:textId="77777777" w:rsidR="001C3BA9" w:rsidRDefault="001C3BA9">
      <w:pPr>
        <w:pStyle w:val="TOC3"/>
        <w:tabs>
          <w:tab w:val="right" w:leader="dot" w:pos="9580"/>
        </w:tabs>
        <w:rPr>
          <w:rFonts w:asciiTheme="minorHAnsi" w:hAnsiTheme="minorHAnsi"/>
          <w:noProof/>
          <w:lang w:eastAsia="ja-JP"/>
        </w:rPr>
      </w:pPr>
      <w:hyperlink w:anchor="_Toc422952415" w:history="1">
        <w:r w:rsidRPr="00555FE9">
          <w:rPr>
            <w:rStyle w:val="Hyperlink"/>
            <w:rFonts w:eastAsia="MS Mincho"/>
            <w:bCs/>
            <w:noProof/>
          </w:rPr>
          <w:t>5.1.7</w:t>
        </w:r>
        <w:r w:rsidRPr="00555FE9">
          <w:rPr>
            <w:rStyle w:val="Hyperlink"/>
            <w:rFonts w:eastAsia="MS Mincho"/>
            <w:noProof/>
          </w:rPr>
          <w:t xml:space="preserve"> UserName (UN)</w:t>
        </w:r>
        <w:r>
          <w:rPr>
            <w:noProof/>
            <w:webHidden/>
          </w:rPr>
          <w:tab/>
        </w:r>
        <w:r>
          <w:rPr>
            <w:noProof/>
            <w:webHidden/>
          </w:rPr>
          <w:fldChar w:fldCharType="begin"/>
        </w:r>
        <w:r>
          <w:rPr>
            <w:noProof/>
            <w:webHidden/>
          </w:rPr>
          <w:instrText xml:space="preserve"> PAGEREF _Toc422952415 \h </w:instrText>
        </w:r>
        <w:r>
          <w:rPr>
            <w:noProof/>
            <w:webHidden/>
          </w:rPr>
        </w:r>
        <w:r>
          <w:rPr>
            <w:noProof/>
            <w:webHidden/>
          </w:rPr>
          <w:fldChar w:fldCharType="separate"/>
        </w:r>
        <w:r>
          <w:rPr>
            <w:noProof/>
            <w:webHidden/>
          </w:rPr>
          <w:t>15</w:t>
        </w:r>
        <w:r>
          <w:rPr>
            <w:noProof/>
            <w:webHidden/>
          </w:rPr>
          <w:fldChar w:fldCharType="end"/>
        </w:r>
      </w:hyperlink>
    </w:p>
    <w:p w14:paraId="245E2C61" w14:textId="77777777" w:rsidR="001C3BA9" w:rsidRDefault="001C3BA9">
      <w:pPr>
        <w:pStyle w:val="TOC3"/>
        <w:tabs>
          <w:tab w:val="right" w:leader="dot" w:pos="9580"/>
        </w:tabs>
        <w:rPr>
          <w:rFonts w:asciiTheme="minorHAnsi" w:hAnsiTheme="minorHAnsi"/>
          <w:noProof/>
          <w:lang w:eastAsia="ja-JP"/>
        </w:rPr>
      </w:pPr>
      <w:hyperlink w:anchor="_Toc422952416" w:history="1">
        <w:r w:rsidRPr="00555FE9">
          <w:rPr>
            <w:rStyle w:val="Hyperlink"/>
            <w:rFonts w:eastAsia="MS Mincho"/>
            <w:bCs/>
            <w:noProof/>
          </w:rPr>
          <w:t>5.1.8</w:t>
        </w:r>
        <w:r w:rsidRPr="00555FE9">
          <w:rPr>
            <w:rStyle w:val="Hyperlink"/>
            <w:rFonts w:eastAsia="MS Mincho"/>
            <w:noProof/>
          </w:rPr>
          <w:t xml:space="preserve"> UserRole (UR)</w:t>
        </w:r>
        <w:r>
          <w:rPr>
            <w:noProof/>
            <w:webHidden/>
          </w:rPr>
          <w:tab/>
        </w:r>
        <w:r>
          <w:rPr>
            <w:noProof/>
            <w:webHidden/>
          </w:rPr>
          <w:fldChar w:fldCharType="begin"/>
        </w:r>
        <w:r>
          <w:rPr>
            <w:noProof/>
            <w:webHidden/>
          </w:rPr>
          <w:instrText xml:space="preserve"> PAGEREF _Toc422952416 \h </w:instrText>
        </w:r>
        <w:r>
          <w:rPr>
            <w:noProof/>
            <w:webHidden/>
          </w:rPr>
        </w:r>
        <w:r>
          <w:rPr>
            <w:noProof/>
            <w:webHidden/>
          </w:rPr>
          <w:fldChar w:fldCharType="separate"/>
        </w:r>
        <w:r>
          <w:rPr>
            <w:noProof/>
            <w:webHidden/>
          </w:rPr>
          <w:t>15</w:t>
        </w:r>
        <w:r>
          <w:rPr>
            <w:noProof/>
            <w:webHidden/>
          </w:rPr>
          <w:fldChar w:fldCharType="end"/>
        </w:r>
      </w:hyperlink>
    </w:p>
    <w:p w14:paraId="4BD9496C" w14:textId="77777777" w:rsidR="001C3BA9" w:rsidRDefault="001C3BA9">
      <w:pPr>
        <w:pStyle w:val="TOC3"/>
        <w:tabs>
          <w:tab w:val="right" w:leader="dot" w:pos="9580"/>
        </w:tabs>
        <w:rPr>
          <w:rFonts w:asciiTheme="minorHAnsi" w:hAnsiTheme="minorHAnsi"/>
          <w:noProof/>
          <w:lang w:eastAsia="ja-JP"/>
        </w:rPr>
      </w:pPr>
      <w:hyperlink w:anchor="_Toc422952417" w:history="1">
        <w:r w:rsidRPr="00555FE9">
          <w:rPr>
            <w:rStyle w:val="Hyperlink"/>
            <w:rFonts w:eastAsia="MS Mincho"/>
            <w:bCs/>
            <w:noProof/>
          </w:rPr>
          <w:t>5.1.9</w:t>
        </w:r>
        <w:r w:rsidRPr="00555FE9">
          <w:rPr>
            <w:rStyle w:val="Hyperlink"/>
            <w:rFonts w:eastAsia="MS Mincho"/>
            <w:noProof/>
          </w:rPr>
          <w:t xml:space="preserve"> UserURI (UU)</w:t>
        </w:r>
        <w:r>
          <w:rPr>
            <w:noProof/>
            <w:webHidden/>
          </w:rPr>
          <w:tab/>
        </w:r>
        <w:r>
          <w:rPr>
            <w:noProof/>
            <w:webHidden/>
          </w:rPr>
          <w:fldChar w:fldCharType="begin"/>
        </w:r>
        <w:r>
          <w:rPr>
            <w:noProof/>
            <w:webHidden/>
          </w:rPr>
          <w:instrText xml:space="preserve"> PAGEREF _Toc422952417 \h </w:instrText>
        </w:r>
        <w:r>
          <w:rPr>
            <w:noProof/>
            <w:webHidden/>
          </w:rPr>
        </w:r>
        <w:r>
          <w:rPr>
            <w:noProof/>
            <w:webHidden/>
          </w:rPr>
          <w:fldChar w:fldCharType="separate"/>
        </w:r>
        <w:r>
          <w:rPr>
            <w:noProof/>
            <w:webHidden/>
          </w:rPr>
          <w:t>16</w:t>
        </w:r>
        <w:r>
          <w:rPr>
            <w:noProof/>
            <w:webHidden/>
          </w:rPr>
          <w:fldChar w:fldCharType="end"/>
        </w:r>
      </w:hyperlink>
    </w:p>
    <w:p w14:paraId="69E2994F" w14:textId="77777777" w:rsidR="001C3BA9" w:rsidRDefault="001C3BA9">
      <w:pPr>
        <w:pStyle w:val="TOC2"/>
        <w:tabs>
          <w:tab w:val="right" w:leader="dot" w:pos="9580"/>
        </w:tabs>
        <w:rPr>
          <w:rFonts w:asciiTheme="minorHAnsi" w:hAnsiTheme="minorHAnsi"/>
          <w:noProof/>
          <w:lang w:eastAsia="ja-JP"/>
        </w:rPr>
      </w:pPr>
      <w:hyperlink w:anchor="_Toc422952418" w:history="1">
        <w:r w:rsidRPr="00555FE9">
          <w:rPr>
            <w:rStyle w:val="Hyperlink"/>
            <w:rFonts w:eastAsia="MS Mincho"/>
            <w:bCs/>
            <w:noProof/>
          </w:rPr>
          <w:t>5.2</w:t>
        </w:r>
        <w:r w:rsidRPr="00555FE9">
          <w:rPr>
            <w:rStyle w:val="Hyperlink"/>
            <w:rFonts w:eastAsia="MS Mincho"/>
            <w:noProof/>
          </w:rPr>
          <w:t xml:space="preserve"> Service Events and Parameters</w:t>
        </w:r>
        <w:r>
          <w:rPr>
            <w:noProof/>
            <w:webHidden/>
          </w:rPr>
          <w:tab/>
        </w:r>
        <w:r>
          <w:rPr>
            <w:noProof/>
            <w:webHidden/>
          </w:rPr>
          <w:fldChar w:fldCharType="begin"/>
        </w:r>
        <w:r>
          <w:rPr>
            <w:noProof/>
            <w:webHidden/>
          </w:rPr>
          <w:instrText xml:space="preserve"> PAGEREF _Toc422952418 \h </w:instrText>
        </w:r>
        <w:r>
          <w:rPr>
            <w:noProof/>
            <w:webHidden/>
          </w:rPr>
        </w:r>
        <w:r>
          <w:rPr>
            <w:noProof/>
            <w:webHidden/>
          </w:rPr>
          <w:fldChar w:fldCharType="separate"/>
        </w:r>
        <w:r>
          <w:rPr>
            <w:noProof/>
            <w:webHidden/>
          </w:rPr>
          <w:t>17</w:t>
        </w:r>
        <w:r>
          <w:rPr>
            <w:noProof/>
            <w:webHidden/>
          </w:rPr>
          <w:fldChar w:fldCharType="end"/>
        </w:r>
      </w:hyperlink>
    </w:p>
    <w:p w14:paraId="35206D2D" w14:textId="77777777" w:rsidR="001C3BA9" w:rsidRDefault="001C3BA9">
      <w:pPr>
        <w:pStyle w:val="TOC3"/>
        <w:tabs>
          <w:tab w:val="right" w:leader="dot" w:pos="9580"/>
        </w:tabs>
        <w:rPr>
          <w:rFonts w:asciiTheme="minorHAnsi" w:hAnsiTheme="minorHAnsi"/>
          <w:noProof/>
          <w:lang w:eastAsia="ja-JP"/>
        </w:rPr>
      </w:pPr>
      <w:hyperlink w:anchor="_Toc422952419" w:history="1">
        <w:r w:rsidRPr="00555FE9">
          <w:rPr>
            <w:rStyle w:val="Hyperlink"/>
            <w:rFonts w:eastAsia="MS Mincho"/>
            <w:bCs/>
            <w:noProof/>
          </w:rPr>
          <w:t>5.2.1</w:t>
        </w:r>
        <w:r w:rsidRPr="00555FE9">
          <w:rPr>
            <w:rStyle w:val="Hyperlink"/>
            <w:rFonts w:eastAsia="MS Mincho"/>
            <w:noProof/>
          </w:rPr>
          <w:t xml:space="preserve"> &lt;service&gt;IsAcceptingJobs (IAJ)</w:t>
        </w:r>
        <w:r>
          <w:rPr>
            <w:noProof/>
            <w:webHidden/>
          </w:rPr>
          <w:tab/>
        </w:r>
        <w:r>
          <w:rPr>
            <w:noProof/>
            <w:webHidden/>
          </w:rPr>
          <w:fldChar w:fldCharType="begin"/>
        </w:r>
        <w:r>
          <w:rPr>
            <w:noProof/>
            <w:webHidden/>
          </w:rPr>
          <w:instrText xml:space="preserve"> PAGEREF _Toc422952419 \h </w:instrText>
        </w:r>
        <w:r>
          <w:rPr>
            <w:noProof/>
            <w:webHidden/>
          </w:rPr>
        </w:r>
        <w:r>
          <w:rPr>
            <w:noProof/>
            <w:webHidden/>
          </w:rPr>
          <w:fldChar w:fldCharType="separate"/>
        </w:r>
        <w:r>
          <w:rPr>
            <w:noProof/>
            <w:webHidden/>
          </w:rPr>
          <w:t>17</w:t>
        </w:r>
        <w:r>
          <w:rPr>
            <w:noProof/>
            <w:webHidden/>
          </w:rPr>
          <w:fldChar w:fldCharType="end"/>
        </w:r>
      </w:hyperlink>
    </w:p>
    <w:p w14:paraId="38092C64" w14:textId="77777777" w:rsidR="001C3BA9" w:rsidRDefault="001C3BA9">
      <w:pPr>
        <w:pStyle w:val="TOC3"/>
        <w:tabs>
          <w:tab w:val="right" w:leader="dot" w:pos="9580"/>
        </w:tabs>
        <w:rPr>
          <w:rFonts w:asciiTheme="minorHAnsi" w:hAnsiTheme="minorHAnsi"/>
          <w:noProof/>
          <w:lang w:eastAsia="ja-JP"/>
        </w:rPr>
      </w:pPr>
      <w:hyperlink w:anchor="_Toc422952420" w:history="1">
        <w:r w:rsidRPr="00555FE9">
          <w:rPr>
            <w:rStyle w:val="Hyperlink"/>
            <w:rFonts w:eastAsia="MS Mincho"/>
            <w:bCs/>
            <w:noProof/>
          </w:rPr>
          <w:t>5.2.2</w:t>
        </w:r>
        <w:r w:rsidRPr="00555FE9">
          <w:rPr>
            <w:rStyle w:val="Hyperlink"/>
            <w:rFonts w:eastAsia="MS Mincho"/>
            <w:noProof/>
          </w:rPr>
          <w:t xml:space="preserve"> &lt;service&gt;State (ST)</w:t>
        </w:r>
        <w:r>
          <w:rPr>
            <w:noProof/>
            <w:webHidden/>
          </w:rPr>
          <w:tab/>
        </w:r>
        <w:r>
          <w:rPr>
            <w:noProof/>
            <w:webHidden/>
          </w:rPr>
          <w:fldChar w:fldCharType="begin"/>
        </w:r>
        <w:r>
          <w:rPr>
            <w:noProof/>
            <w:webHidden/>
          </w:rPr>
          <w:instrText xml:space="preserve"> PAGEREF _Toc422952420 \h </w:instrText>
        </w:r>
        <w:r>
          <w:rPr>
            <w:noProof/>
            <w:webHidden/>
          </w:rPr>
        </w:r>
        <w:r>
          <w:rPr>
            <w:noProof/>
            <w:webHidden/>
          </w:rPr>
          <w:fldChar w:fldCharType="separate"/>
        </w:r>
        <w:r>
          <w:rPr>
            <w:noProof/>
            <w:webHidden/>
          </w:rPr>
          <w:t>17</w:t>
        </w:r>
        <w:r>
          <w:rPr>
            <w:noProof/>
            <w:webHidden/>
          </w:rPr>
          <w:fldChar w:fldCharType="end"/>
        </w:r>
      </w:hyperlink>
    </w:p>
    <w:p w14:paraId="52F8D863" w14:textId="77777777" w:rsidR="001C3BA9" w:rsidRDefault="001C3BA9">
      <w:pPr>
        <w:pStyle w:val="TOC3"/>
        <w:tabs>
          <w:tab w:val="right" w:leader="dot" w:pos="9580"/>
        </w:tabs>
        <w:rPr>
          <w:rFonts w:asciiTheme="minorHAnsi" w:hAnsiTheme="minorHAnsi"/>
          <w:noProof/>
          <w:lang w:eastAsia="ja-JP"/>
        </w:rPr>
      </w:pPr>
      <w:hyperlink w:anchor="_Toc422952421" w:history="1">
        <w:r w:rsidRPr="00555FE9">
          <w:rPr>
            <w:rStyle w:val="Hyperlink"/>
            <w:rFonts w:eastAsia="MS Mincho"/>
            <w:bCs/>
            <w:noProof/>
          </w:rPr>
          <w:t>5.2.3</w:t>
        </w:r>
        <w:r w:rsidRPr="00555FE9">
          <w:rPr>
            <w:rStyle w:val="Hyperlink"/>
            <w:rFonts w:eastAsia="MS Mincho"/>
            <w:noProof/>
          </w:rPr>
          <w:t xml:space="preserve"> &lt;service&gt;StateReasons (SR)</w:t>
        </w:r>
        <w:r>
          <w:rPr>
            <w:noProof/>
            <w:webHidden/>
          </w:rPr>
          <w:tab/>
        </w:r>
        <w:r>
          <w:rPr>
            <w:noProof/>
            <w:webHidden/>
          </w:rPr>
          <w:fldChar w:fldCharType="begin"/>
        </w:r>
        <w:r>
          <w:rPr>
            <w:noProof/>
            <w:webHidden/>
          </w:rPr>
          <w:instrText xml:space="preserve"> PAGEREF _Toc422952421 \h </w:instrText>
        </w:r>
        <w:r>
          <w:rPr>
            <w:noProof/>
            <w:webHidden/>
          </w:rPr>
        </w:r>
        <w:r>
          <w:rPr>
            <w:noProof/>
            <w:webHidden/>
          </w:rPr>
          <w:fldChar w:fldCharType="separate"/>
        </w:r>
        <w:r>
          <w:rPr>
            <w:noProof/>
            <w:webHidden/>
          </w:rPr>
          <w:t>17</w:t>
        </w:r>
        <w:r>
          <w:rPr>
            <w:noProof/>
            <w:webHidden/>
          </w:rPr>
          <w:fldChar w:fldCharType="end"/>
        </w:r>
      </w:hyperlink>
    </w:p>
    <w:p w14:paraId="2F92228F" w14:textId="77777777" w:rsidR="001C3BA9" w:rsidRDefault="001C3BA9">
      <w:pPr>
        <w:pStyle w:val="TOC3"/>
        <w:tabs>
          <w:tab w:val="right" w:leader="dot" w:pos="9580"/>
        </w:tabs>
        <w:rPr>
          <w:rFonts w:asciiTheme="minorHAnsi" w:hAnsiTheme="minorHAnsi"/>
          <w:noProof/>
          <w:lang w:eastAsia="ja-JP"/>
        </w:rPr>
      </w:pPr>
      <w:hyperlink w:anchor="_Toc422952422" w:history="1">
        <w:r w:rsidRPr="00555FE9">
          <w:rPr>
            <w:rStyle w:val="Hyperlink"/>
            <w:rFonts w:eastAsia="MS Mincho"/>
            <w:bCs/>
            <w:noProof/>
          </w:rPr>
          <w:t>5.2.4</w:t>
        </w:r>
        <w:r w:rsidRPr="00555FE9">
          <w:rPr>
            <w:rStyle w:val="Hyperlink"/>
            <w:rFonts w:eastAsia="MS Mincho"/>
            <w:noProof/>
          </w:rPr>
          <w:t xml:space="preserve"> &lt;service&gt;UUID (SUU)</w:t>
        </w:r>
        <w:r>
          <w:rPr>
            <w:noProof/>
            <w:webHidden/>
          </w:rPr>
          <w:tab/>
        </w:r>
        <w:r>
          <w:rPr>
            <w:noProof/>
            <w:webHidden/>
          </w:rPr>
          <w:fldChar w:fldCharType="begin"/>
        </w:r>
        <w:r>
          <w:rPr>
            <w:noProof/>
            <w:webHidden/>
          </w:rPr>
          <w:instrText xml:space="preserve"> PAGEREF _Toc422952422 \h </w:instrText>
        </w:r>
        <w:r>
          <w:rPr>
            <w:noProof/>
            <w:webHidden/>
          </w:rPr>
        </w:r>
        <w:r>
          <w:rPr>
            <w:noProof/>
            <w:webHidden/>
          </w:rPr>
          <w:fldChar w:fldCharType="separate"/>
        </w:r>
        <w:r>
          <w:rPr>
            <w:noProof/>
            <w:webHidden/>
          </w:rPr>
          <w:t>17</w:t>
        </w:r>
        <w:r>
          <w:rPr>
            <w:noProof/>
            <w:webHidden/>
          </w:rPr>
          <w:fldChar w:fldCharType="end"/>
        </w:r>
      </w:hyperlink>
    </w:p>
    <w:p w14:paraId="1444A490" w14:textId="77777777" w:rsidR="001C3BA9" w:rsidRDefault="001C3BA9">
      <w:pPr>
        <w:pStyle w:val="TOC2"/>
        <w:tabs>
          <w:tab w:val="right" w:leader="dot" w:pos="9580"/>
        </w:tabs>
        <w:rPr>
          <w:rFonts w:asciiTheme="minorHAnsi" w:hAnsiTheme="minorHAnsi"/>
          <w:noProof/>
          <w:lang w:eastAsia="ja-JP"/>
        </w:rPr>
      </w:pPr>
      <w:hyperlink w:anchor="_Toc422952423" w:history="1">
        <w:r w:rsidRPr="00555FE9">
          <w:rPr>
            <w:rStyle w:val="Hyperlink"/>
            <w:rFonts w:eastAsia="MS Mincho"/>
            <w:bCs/>
            <w:noProof/>
          </w:rPr>
          <w:t>5.3</w:t>
        </w:r>
        <w:r w:rsidRPr="00555FE9">
          <w:rPr>
            <w:rStyle w:val="Hyperlink"/>
            <w:rFonts w:eastAsia="MS Mincho"/>
            <w:noProof/>
          </w:rPr>
          <w:t xml:space="preserve"> Job Events and Parameters</w:t>
        </w:r>
        <w:r>
          <w:rPr>
            <w:noProof/>
            <w:webHidden/>
          </w:rPr>
          <w:tab/>
        </w:r>
        <w:r>
          <w:rPr>
            <w:noProof/>
            <w:webHidden/>
          </w:rPr>
          <w:fldChar w:fldCharType="begin"/>
        </w:r>
        <w:r>
          <w:rPr>
            <w:noProof/>
            <w:webHidden/>
          </w:rPr>
          <w:instrText xml:space="preserve"> PAGEREF _Toc422952423 \h </w:instrText>
        </w:r>
        <w:r>
          <w:rPr>
            <w:noProof/>
            <w:webHidden/>
          </w:rPr>
        </w:r>
        <w:r>
          <w:rPr>
            <w:noProof/>
            <w:webHidden/>
          </w:rPr>
          <w:fldChar w:fldCharType="separate"/>
        </w:r>
        <w:r>
          <w:rPr>
            <w:noProof/>
            <w:webHidden/>
          </w:rPr>
          <w:t>17</w:t>
        </w:r>
        <w:r>
          <w:rPr>
            <w:noProof/>
            <w:webHidden/>
          </w:rPr>
          <w:fldChar w:fldCharType="end"/>
        </w:r>
      </w:hyperlink>
    </w:p>
    <w:p w14:paraId="2869EF45" w14:textId="77777777" w:rsidR="001C3BA9" w:rsidRDefault="001C3BA9">
      <w:pPr>
        <w:pStyle w:val="TOC3"/>
        <w:tabs>
          <w:tab w:val="right" w:leader="dot" w:pos="9580"/>
        </w:tabs>
        <w:rPr>
          <w:rFonts w:asciiTheme="minorHAnsi" w:hAnsiTheme="minorHAnsi"/>
          <w:noProof/>
          <w:lang w:eastAsia="ja-JP"/>
        </w:rPr>
      </w:pPr>
      <w:hyperlink w:anchor="_Toc422952424" w:history="1">
        <w:r w:rsidRPr="00555FE9">
          <w:rPr>
            <w:rStyle w:val="Hyperlink"/>
            <w:rFonts w:eastAsia="MS Mincho"/>
            <w:bCs/>
            <w:noProof/>
          </w:rPr>
          <w:t>5.3.1</w:t>
        </w:r>
        <w:r w:rsidRPr="00555FE9">
          <w:rPr>
            <w:rStyle w:val="Hyperlink"/>
            <w:rFonts w:eastAsia="MS Mincho"/>
            <w:noProof/>
          </w:rPr>
          <w:t xml:space="preserve"> JobID (JID)</w:t>
        </w:r>
        <w:r>
          <w:rPr>
            <w:noProof/>
            <w:webHidden/>
          </w:rPr>
          <w:tab/>
        </w:r>
        <w:r>
          <w:rPr>
            <w:noProof/>
            <w:webHidden/>
          </w:rPr>
          <w:fldChar w:fldCharType="begin"/>
        </w:r>
        <w:r>
          <w:rPr>
            <w:noProof/>
            <w:webHidden/>
          </w:rPr>
          <w:instrText xml:space="preserve"> PAGEREF _Toc422952424 \h </w:instrText>
        </w:r>
        <w:r>
          <w:rPr>
            <w:noProof/>
            <w:webHidden/>
          </w:rPr>
        </w:r>
        <w:r>
          <w:rPr>
            <w:noProof/>
            <w:webHidden/>
          </w:rPr>
          <w:fldChar w:fldCharType="separate"/>
        </w:r>
        <w:r>
          <w:rPr>
            <w:noProof/>
            <w:webHidden/>
          </w:rPr>
          <w:t>17</w:t>
        </w:r>
        <w:r>
          <w:rPr>
            <w:noProof/>
            <w:webHidden/>
          </w:rPr>
          <w:fldChar w:fldCharType="end"/>
        </w:r>
      </w:hyperlink>
    </w:p>
    <w:p w14:paraId="030D046F" w14:textId="77777777" w:rsidR="001C3BA9" w:rsidRDefault="001C3BA9">
      <w:pPr>
        <w:pStyle w:val="TOC3"/>
        <w:tabs>
          <w:tab w:val="right" w:leader="dot" w:pos="9580"/>
        </w:tabs>
        <w:rPr>
          <w:rFonts w:asciiTheme="minorHAnsi" w:hAnsiTheme="minorHAnsi"/>
          <w:noProof/>
          <w:lang w:eastAsia="ja-JP"/>
        </w:rPr>
      </w:pPr>
      <w:hyperlink w:anchor="_Toc422952425" w:history="1">
        <w:r w:rsidRPr="00555FE9">
          <w:rPr>
            <w:rStyle w:val="Hyperlink"/>
            <w:rFonts w:eastAsia="MS Mincho"/>
            <w:bCs/>
            <w:noProof/>
          </w:rPr>
          <w:t>5.3.2</w:t>
        </w:r>
        <w:r w:rsidRPr="00555FE9">
          <w:rPr>
            <w:rStyle w:val="Hyperlink"/>
            <w:rFonts w:eastAsia="MS Mincho"/>
            <w:noProof/>
          </w:rPr>
          <w:t xml:space="preserve"> JobUUID (JUU)</w:t>
        </w:r>
        <w:r>
          <w:rPr>
            <w:noProof/>
            <w:webHidden/>
          </w:rPr>
          <w:tab/>
        </w:r>
        <w:r>
          <w:rPr>
            <w:noProof/>
            <w:webHidden/>
          </w:rPr>
          <w:fldChar w:fldCharType="begin"/>
        </w:r>
        <w:r>
          <w:rPr>
            <w:noProof/>
            <w:webHidden/>
          </w:rPr>
          <w:instrText xml:space="preserve"> PAGEREF _Toc422952425 \h </w:instrText>
        </w:r>
        <w:r>
          <w:rPr>
            <w:noProof/>
            <w:webHidden/>
          </w:rPr>
        </w:r>
        <w:r>
          <w:rPr>
            <w:noProof/>
            <w:webHidden/>
          </w:rPr>
          <w:fldChar w:fldCharType="separate"/>
        </w:r>
        <w:r>
          <w:rPr>
            <w:noProof/>
            <w:webHidden/>
          </w:rPr>
          <w:t>17</w:t>
        </w:r>
        <w:r>
          <w:rPr>
            <w:noProof/>
            <w:webHidden/>
          </w:rPr>
          <w:fldChar w:fldCharType="end"/>
        </w:r>
      </w:hyperlink>
    </w:p>
    <w:p w14:paraId="256FCC0D" w14:textId="77777777" w:rsidR="001C3BA9" w:rsidRDefault="001C3BA9">
      <w:pPr>
        <w:pStyle w:val="TOC3"/>
        <w:tabs>
          <w:tab w:val="right" w:leader="dot" w:pos="9580"/>
        </w:tabs>
        <w:rPr>
          <w:rFonts w:asciiTheme="minorHAnsi" w:hAnsiTheme="minorHAnsi"/>
          <w:noProof/>
          <w:lang w:eastAsia="ja-JP"/>
        </w:rPr>
      </w:pPr>
      <w:hyperlink w:anchor="_Toc422952426" w:history="1">
        <w:r w:rsidRPr="00555FE9">
          <w:rPr>
            <w:rStyle w:val="Hyperlink"/>
            <w:rFonts w:eastAsia="MS Mincho"/>
            <w:bCs/>
            <w:noProof/>
          </w:rPr>
          <w:t>5.3.3</w:t>
        </w:r>
        <w:r w:rsidRPr="00555FE9">
          <w:rPr>
            <w:rStyle w:val="Hyperlink"/>
            <w:rFonts w:eastAsia="MS Mincho"/>
            <w:noProof/>
          </w:rPr>
          <w:t xml:space="preserve"> JobImagesCompleted (JIM)</w:t>
        </w:r>
        <w:r>
          <w:rPr>
            <w:noProof/>
            <w:webHidden/>
          </w:rPr>
          <w:tab/>
        </w:r>
        <w:r>
          <w:rPr>
            <w:noProof/>
            <w:webHidden/>
          </w:rPr>
          <w:fldChar w:fldCharType="begin"/>
        </w:r>
        <w:r>
          <w:rPr>
            <w:noProof/>
            <w:webHidden/>
          </w:rPr>
          <w:instrText xml:space="preserve"> PAGEREF _Toc422952426 \h </w:instrText>
        </w:r>
        <w:r>
          <w:rPr>
            <w:noProof/>
            <w:webHidden/>
          </w:rPr>
        </w:r>
        <w:r>
          <w:rPr>
            <w:noProof/>
            <w:webHidden/>
          </w:rPr>
          <w:fldChar w:fldCharType="separate"/>
        </w:r>
        <w:r>
          <w:rPr>
            <w:noProof/>
            <w:webHidden/>
          </w:rPr>
          <w:t>18</w:t>
        </w:r>
        <w:r>
          <w:rPr>
            <w:noProof/>
            <w:webHidden/>
          </w:rPr>
          <w:fldChar w:fldCharType="end"/>
        </w:r>
      </w:hyperlink>
    </w:p>
    <w:p w14:paraId="4CF3CB44" w14:textId="77777777" w:rsidR="001C3BA9" w:rsidRDefault="001C3BA9">
      <w:pPr>
        <w:pStyle w:val="TOC3"/>
        <w:tabs>
          <w:tab w:val="right" w:leader="dot" w:pos="9580"/>
        </w:tabs>
        <w:rPr>
          <w:rFonts w:asciiTheme="minorHAnsi" w:hAnsiTheme="minorHAnsi"/>
          <w:noProof/>
          <w:lang w:eastAsia="ja-JP"/>
        </w:rPr>
      </w:pPr>
      <w:hyperlink w:anchor="_Toc422952427" w:history="1">
        <w:r w:rsidRPr="00555FE9">
          <w:rPr>
            <w:rStyle w:val="Hyperlink"/>
            <w:rFonts w:eastAsia="MS Mincho"/>
            <w:bCs/>
            <w:noProof/>
          </w:rPr>
          <w:t>5.3.4</w:t>
        </w:r>
        <w:r w:rsidRPr="00555FE9">
          <w:rPr>
            <w:rStyle w:val="Hyperlink"/>
            <w:rFonts w:eastAsia="MS Mincho"/>
            <w:noProof/>
          </w:rPr>
          <w:t xml:space="preserve"> JobImpressionsCompleted (JIC)</w:t>
        </w:r>
        <w:r>
          <w:rPr>
            <w:noProof/>
            <w:webHidden/>
          </w:rPr>
          <w:tab/>
        </w:r>
        <w:r>
          <w:rPr>
            <w:noProof/>
            <w:webHidden/>
          </w:rPr>
          <w:fldChar w:fldCharType="begin"/>
        </w:r>
        <w:r>
          <w:rPr>
            <w:noProof/>
            <w:webHidden/>
          </w:rPr>
          <w:instrText xml:space="preserve"> PAGEREF _Toc422952427 \h </w:instrText>
        </w:r>
        <w:r>
          <w:rPr>
            <w:noProof/>
            <w:webHidden/>
          </w:rPr>
        </w:r>
        <w:r>
          <w:rPr>
            <w:noProof/>
            <w:webHidden/>
          </w:rPr>
          <w:fldChar w:fldCharType="separate"/>
        </w:r>
        <w:r>
          <w:rPr>
            <w:noProof/>
            <w:webHidden/>
          </w:rPr>
          <w:t>18</w:t>
        </w:r>
        <w:r>
          <w:rPr>
            <w:noProof/>
            <w:webHidden/>
          </w:rPr>
          <w:fldChar w:fldCharType="end"/>
        </w:r>
      </w:hyperlink>
    </w:p>
    <w:p w14:paraId="3FC9D78E" w14:textId="77777777" w:rsidR="001C3BA9" w:rsidRDefault="001C3BA9">
      <w:pPr>
        <w:pStyle w:val="TOC3"/>
        <w:tabs>
          <w:tab w:val="right" w:leader="dot" w:pos="9580"/>
        </w:tabs>
        <w:rPr>
          <w:rFonts w:asciiTheme="minorHAnsi" w:hAnsiTheme="minorHAnsi"/>
          <w:noProof/>
          <w:lang w:eastAsia="ja-JP"/>
        </w:rPr>
      </w:pPr>
      <w:hyperlink w:anchor="_Toc422952428" w:history="1">
        <w:r w:rsidRPr="00555FE9">
          <w:rPr>
            <w:rStyle w:val="Hyperlink"/>
            <w:rFonts w:eastAsia="MS Mincho"/>
            <w:bCs/>
            <w:noProof/>
          </w:rPr>
          <w:t>5.3.5</w:t>
        </w:r>
        <w:r w:rsidRPr="00555FE9">
          <w:rPr>
            <w:rStyle w:val="Hyperlink"/>
            <w:rFonts w:eastAsia="MS Mincho"/>
            <w:noProof/>
          </w:rPr>
          <w:t xml:space="preserve"> JobDestinationURI (JD)</w:t>
        </w:r>
        <w:r>
          <w:rPr>
            <w:noProof/>
            <w:webHidden/>
          </w:rPr>
          <w:tab/>
        </w:r>
        <w:r>
          <w:rPr>
            <w:noProof/>
            <w:webHidden/>
          </w:rPr>
          <w:fldChar w:fldCharType="begin"/>
        </w:r>
        <w:r>
          <w:rPr>
            <w:noProof/>
            <w:webHidden/>
          </w:rPr>
          <w:instrText xml:space="preserve"> PAGEREF _Toc422952428 \h </w:instrText>
        </w:r>
        <w:r>
          <w:rPr>
            <w:noProof/>
            <w:webHidden/>
          </w:rPr>
        </w:r>
        <w:r>
          <w:rPr>
            <w:noProof/>
            <w:webHidden/>
          </w:rPr>
          <w:fldChar w:fldCharType="separate"/>
        </w:r>
        <w:r>
          <w:rPr>
            <w:noProof/>
            <w:webHidden/>
          </w:rPr>
          <w:t>18</w:t>
        </w:r>
        <w:r>
          <w:rPr>
            <w:noProof/>
            <w:webHidden/>
          </w:rPr>
          <w:fldChar w:fldCharType="end"/>
        </w:r>
      </w:hyperlink>
    </w:p>
    <w:p w14:paraId="3D5F32FC" w14:textId="77777777" w:rsidR="001C3BA9" w:rsidRDefault="001C3BA9">
      <w:pPr>
        <w:pStyle w:val="TOC3"/>
        <w:tabs>
          <w:tab w:val="right" w:leader="dot" w:pos="9580"/>
        </w:tabs>
        <w:rPr>
          <w:rFonts w:asciiTheme="minorHAnsi" w:hAnsiTheme="minorHAnsi"/>
          <w:noProof/>
          <w:lang w:eastAsia="ja-JP"/>
        </w:rPr>
      </w:pPr>
      <w:hyperlink w:anchor="_Toc422952429" w:history="1">
        <w:r w:rsidRPr="00555FE9">
          <w:rPr>
            <w:rStyle w:val="Hyperlink"/>
            <w:rFonts w:eastAsia="MS Mincho"/>
            <w:bCs/>
            <w:noProof/>
          </w:rPr>
          <w:t>5.3.6</w:t>
        </w:r>
        <w:r w:rsidRPr="00555FE9">
          <w:rPr>
            <w:rStyle w:val="Hyperlink"/>
            <w:rFonts w:eastAsia="MS Mincho"/>
            <w:noProof/>
          </w:rPr>
          <w:t xml:space="preserve"> JobState (JS)</w:t>
        </w:r>
        <w:r>
          <w:rPr>
            <w:noProof/>
            <w:webHidden/>
          </w:rPr>
          <w:tab/>
        </w:r>
        <w:r>
          <w:rPr>
            <w:noProof/>
            <w:webHidden/>
          </w:rPr>
          <w:fldChar w:fldCharType="begin"/>
        </w:r>
        <w:r>
          <w:rPr>
            <w:noProof/>
            <w:webHidden/>
          </w:rPr>
          <w:instrText xml:space="preserve"> PAGEREF _Toc422952429 \h </w:instrText>
        </w:r>
        <w:r>
          <w:rPr>
            <w:noProof/>
            <w:webHidden/>
          </w:rPr>
        </w:r>
        <w:r>
          <w:rPr>
            <w:noProof/>
            <w:webHidden/>
          </w:rPr>
          <w:fldChar w:fldCharType="separate"/>
        </w:r>
        <w:r>
          <w:rPr>
            <w:noProof/>
            <w:webHidden/>
          </w:rPr>
          <w:t>18</w:t>
        </w:r>
        <w:r>
          <w:rPr>
            <w:noProof/>
            <w:webHidden/>
          </w:rPr>
          <w:fldChar w:fldCharType="end"/>
        </w:r>
      </w:hyperlink>
    </w:p>
    <w:p w14:paraId="0833C391" w14:textId="77777777" w:rsidR="001C3BA9" w:rsidRDefault="001C3BA9">
      <w:pPr>
        <w:pStyle w:val="TOC3"/>
        <w:tabs>
          <w:tab w:val="right" w:leader="dot" w:pos="9580"/>
        </w:tabs>
        <w:rPr>
          <w:rFonts w:asciiTheme="minorHAnsi" w:hAnsiTheme="minorHAnsi"/>
          <w:noProof/>
          <w:lang w:eastAsia="ja-JP"/>
        </w:rPr>
      </w:pPr>
      <w:hyperlink w:anchor="_Toc422952430" w:history="1">
        <w:r w:rsidRPr="00555FE9">
          <w:rPr>
            <w:rStyle w:val="Hyperlink"/>
            <w:rFonts w:eastAsia="MS Mincho"/>
            <w:bCs/>
            <w:noProof/>
          </w:rPr>
          <w:t>5.3.7</w:t>
        </w:r>
        <w:r w:rsidRPr="00555FE9">
          <w:rPr>
            <w:rStyle w:val="Hyperlink"/>
            <w:rFonts w:eastAsia="MS Mincho"/>
            <w:noProof/>
          </w:rPr>
          <w:t xml:space="preserve"> JobStateReasons (JR)</w:t>
        </w:r>
        <w:r>
          <w:rPr>
            <w:noProof/>
            <w:webHidden/>
          </w:rPr>
          <w:tab/>
        </w:r>
        <w:r>
          <w:rPr>
            <w:noProof/>
            <w:webHidden/>
          </w:rPr>
          <w:fldChar w:fldCharType="begin"/>
        </w:r>
        <w:r>
          <w:rPr>
            <w:noProof/>
            <w:webHidden/>
          </w:rPr>
          <w:instrText xml:space="preserve"> PAGEREF _Toc422952430 \h </w:instrText>
        </w:r>
        <w:r>
          <w:rPr>
            <w:noProof/>
            <w:webHidden/>
          </w:rPr>
        </w:r>
        <w:r>
          <w:rPr>
            <w:noProof/>
            <w:webHidden/>
          </w:rPr>
          <w:fldChar w:fldCharType="separate"/>
        </w:r>
        <w:r>
          <w:rPr>
            <w:noProof/>
            <w:webHidden/>
          </w:rPr>
          <w:t>18</w:t>
        </w:r>
        <w:r>
          <w:rPr>
            <w:noProof/>
            <w:webHidden/>
          </w:rPr>
          <w:fldChar w:fldCharType="end"/>
        </w:r>
      </w:hyperlink>
    </w:p>
    <w:p w14:paraId="44E2593B" w14:textId="77777777" w:rsidR="001C3BA9" w:rsidRDefault="001C3BA9">
      <w:pPr>
        <w:pStyle w:val="TOC3"/>
        <w:tabs>
          <w:tab w:val="right" w:leader="dot" w:pos="9580"/>
        </w:tabs>
        <w:rPr>
          <w:rFonts w:asciiTheme="minorHAnsi" w:hAnsiTheme="minorHAnsi"/>
          <w:noProof/>
          <w:lang w:eastAsia="ja-JP"/>
        </w:rPr>
      </w:pPr>
      <w:hyperlink w:anchor="_Toc422952431" w:history="1">
        <w:r w:rsidRPr="00555FE9">
          <w:rPr>
            <w:rStyle w:val="Hyperlink"/>
            <w:rFonts w:eastAsia="MS Mincho"/>
            <w:bCs/>
            <w:noProof/>
          </w:rPr>
          <w:t>5.3.8</w:t>
        </w:r>
        <w:r w:rsidRPr="00555FE9">
          <w:rPr>
            <w:rStyle w:val="Hyperlink"/>
            <w:rFonts w:eastAsia="MS Mincho"/>
            <w:noProof/>
          </w:rPr>
          <w:t xml:space="preserve"> JobAccountingID (JA)</w:t>
        </w:r>
        <w:r>
          <w:rPr>
            <w:noProof/>
            <w:webHidden/>
          </w:rPr>
          <w:tab/>
        </w:r>
        <w:r>
          <w:rPr>
            <w:noProof/>
            <w:webHidden/>
          </w:rPr>
          <w:fldChar w:fldCharType="begin"/>
        </w:r>
        <w:r>
          <w:rPr>
            <w:noProof/>
            <w:webHidden/>
          </w:rPr>
          <w:instrText xml:space="preserve"> PAGEREF _Toc422952431 \h </w:instrText>
        </w:r>
        <w:r>
          <w:rPr>
            <w:noProof/>
            <w:webHidden/>
          </w:rPr>
        </w:r>
        <w:r>
          <w:rPr>
            <w:noProof/>
            <w:webHidden/>
          </w:rPr>
          <w:fldChar w:fldCharType="separate"/>
        </w:r>
        <w:r>
          <w:rPr>
            <w:noProof/>
            <w:webHidden/>
          </w:rPr>
          <w:t>18</w:t>
        </w:r>
        <w:r>
          <w:rPr>
            <w:noProof/>
            <w:webHidden/>
          </w:rPr>
          <w:fldChar w:fldCharType="end"/>
        </w:r>
      </w:hyperlink>
    </w:p>
    <w:p w14:paraId="3A86182E" w14:textId="77777777" w:rsidR="001C3BA9" w:rsidRDefault="001C3BA9">
      <w:pPr>
        <w:pStyle w:val="TOC3"/>
        <w:tabs>
          <w:tab w:val="right" w:leader="dot" w:pos="9580"/>
        </w:tabs>
        <w:rPr>
          <w:rFonts w:asciiTheme="minorHAnsi" w:hAnsiTheme="minorHAnsi"/>
          <w:noProof/>
          <w:lang w:eastAsia="ja-JP"/>
        </w:rPr>
      </w:pPr>
      <w:hyperlink w:anchor="_Toc422952432" w:history="1">
        <w:r w:rsidRPr="00555FE9">
          <w:rPr>
            <w:rStyle w:val="Hyperlink"/>
            <w:bCs/>
            <w:noProof/>
          </w:rPr>
          <w:t>5.3.9</w:t>
        </w:r>
        <w:r w:rsidRPr="00555FE9">
          <w:rPr>
            <w:rStyle w:val="Hyperlink"/>
            <w:noProof/>
          </w:rPr>
          <w:t xml:space="preserve"> JobAccountingUserName (JAUN)</w:t>
        </w:r>
        <w:r>
          <w:rPr>
            <w:noProof/>
            <w:webHidden/>
          </w:rPr>
          <w:tab/>
        </w:r>
        <w:r>
          <w:rPr>
            <w:noProof/>
            <w:webHidden/>
          </w:rPr>
          <w:fldChar w:fldCharType="begin"/>
        </w:r>
        <w:r>
          <w:rPr>
            <w:noProof/>
            <w:webHidden/>
          </w:rPr>
          <w:instrText xml:space="preserve"> PAGEREF _Toc422952432 \h </w:instrText>
        </w:r>
        <w:r>
          <w:rPr>
            <w:noProof/>
            <w:webHidden/>
          </w:rPr>
        </w:r>
        <w:r>
          <w:rPr>
            <w:noProof/>
            <w:webHidden/>
          </w:rPr>
          <w:fldChar w:fldCharType="separate"/>
        </w:r>
        <w:r>
          <w:rPr>
            <w:noProof/>
            <w:webHidden/>
          </w:rPr>
          <w:t>18</w:t>
        </w:r>
        <w:r>
          <w:rPr>
            <w:noProof/>
            <w:webHidden/>
          </w:rPr>
          <w:fldChar w:fldCharType="end"/>
        </w:r>
      </w:hyperlink>
    </w:p>
    <w:p w14:paraId="455A7E31" w14:textId="77777777" w:rsidR="001C3BA9" w:rsidRDefault="001C3BA9">
      <w:pPr>
        <w:pStyle w:val="TOC3"/>
        <w:tabs>
          <w:tab w:val="right" w:leader="dot" w:pos="9580"/>
        </w:tabs>
        <w:rPr>
          <w:rFonts w:asciiTheme="minorHAnsi" w:hAnsiTheme="minorHAnsi"/>
          <w:noProof/>
          <w:lang w:eastAsia="ja-JP"/>
        </w:rPr>
      </w:pPr>
      <w:hyperlink w:anchor="_Toc422952433" w:history="1">
        <w:r w:rsidRPr="00555FE9">
          <w:rPr>
            <w:rStyle w:val="Hyperlink"/>
            <w:bCs/>
            <w:noProof/>
          </w:rPr>
          <w:t>5.3.10</w:t>
        </w:r>
        <w:r w:rsidRPr="00555FE9">
          <w:rPr>
            <w:rStyle w:val="Hyperlink"/>
            <w:noProof/>
          </w:rPr>
          <w:t xml:space="preserve"> JobAccountingUserURI (JAUU)</w:t>
        </w:r>
        <w:r>
          <w:rPr>
            <w:noProof/>
            <w:webHidden/>
          </w:rPr>
          <w:tab/>
        </w:r>
        <w:r>
          <w:rPr>
            <w:noProof/>
            <w:webHidden/>
          </w:rPr>
          <w:fldChar w:fldCharType="begin"/>
        </w:r>
        <w:r>
          <w:rPr>
            <w:noProof/>
            <w:webHidden/>
          </w:rPr>
          <w:instrText xml:space="preserve"> PAGEREF _Toc422952433 \h </w:instrText>
        </w:r>
        <w:r>
          <w:rPr>
            <w:noProof/>
            <w:webHidden/>
          </w:rPr>
        </w:r>
        <w:r>
          <w:rPr>
            <w:noProof/>
            <w:webHidden/>
          </w:rPr>
          <w:fldChar w:fldCharType="separate"/>
        </w:r>
        <w:r>
          <w:rPr>
            <w:noProof/>
            <w:webHidden/>
          </w:rPr>
          <w:t>19</w:t>
        </w:r>
        <w:r>
          <w:rPr>
            <w:noProof/>
            <w:webHidden/>
          </w:rPr>
          <w:fldChar w:fldCharType="end"/>
        </w:r>
      </w:hyperlink>
    </w:p>
    <w:p w14:paraId="3BA803B4" w14:textId="77777777" w:rsidR="001C3BA9" w:rsidRDefault="001C3BA9">
      <w:pPr>
        <w:pStyle w:val="TOC1"/>
        <w:tabs>
          <w:tab w:val="right" w:leader="dot" w:pos="9580"/>
        </w:tabs>
        <w:rPr>
          <w:rFonts w:asciiTheme="minorHAnsi" w:hAnsiTheme="minorHAnsi"/>
          <w:noProof/>
          <w:lang w:eastAsia="ja-JP"/>
        </w:rPr>
      </w:pPr>
      <w:hyperlink w:anchor="_Toc422952434" w:history="1">
        <w:r w:rsidRPr="00555FE9">
          <w:rPr>
            <w:rStyle w:val="Hyperlink"/>
            <w:rFonts w:eastAsia="MS Mincho"/>
            <w:bCs/>
            <w:noProof/>
          </w:rPr>
          <w:t>6.</w:t>
        </w:r>
        <w:r w:rsidRPr="00555FE9">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_Toc422952434 \h </w:instrText>
        </w:r>
        <w:r>
          <w:rPr>
            <w:noProof/>
            <w:webHidden/>
          </w:rPr>
        </w:r>
        <w:r>
          <w:rPr>
            <w:noProof/>
            <w:webHidden/>
          </w:rPr>
          <w:fldChar w:fldCharType="separate"/>
        </w:r>
        <w:r>
          <w:rPr>
            <w:noProof/>
            <w:webHidden/>
          </w:rPr>
          <w:t>20</w:t>
        </w:r>
        <w:r>
          <w:rPr>
            <w:noProof/>
            <w:webHidden/>
          </w:rPr>
          <w:fldChar w:fldCharType="end"/>
        </w:r>
      </w:hyperlink>
    </w:p>
    <w:p w14:paraId="37A2EB6E" w14:textId="77777777" w:rsidR="001C3BA9" w:rsidRDefault="001C3BA9">
      <w:pPr>
        <w:pStyle w:val="TOC1"/>
        <w:tabs>
          <w:tab w:val="right" w:leader="dot" w:pos="9580"/>
        </w:tabs>
        <w:rPr>
          <w:rFonts w:asciiTheme="minorHAnsi" w:hAnsiTheme="minorHAnsi"/>
          <w:noProof/>
          <w:lang w:eastAsia="ja-JP"/>
        </w:rPr>
      </w:pPr>
      <w:hyperlink w:anchor="_Toc422952435" w:history="1">
        <w:r w:rsidRPr="00555FE9">
          <w:rPr>
            <w:rStyle w:val="Hyperlink"/>
            <w:rFonts w:eastAsia="MS Mincho"/>
            <w:bCs/>
            <w:noProof/>
          </w:rPr>
          <w:t>7.</w:t>
        </w:r>
        <w:r w:rsidRPr="00555FE9">
          <w:rPr>
            <w:rStyle w:val="Hyperlink"/>
            <w:rFonts w:eastAsia="MS Mincho"/>
            <w:noProof/>
          </w:rPr>
          <w:t xml:space="preserve"> IANA and PWG Considerations</w:t>
        </w:r>
        <w:r>
          <w:rPr>
            <w:noProof/>
            <w:webHidden/>
          </w:rPr>
          <w:tab/>
        </w:r>
        <w:r>
          <w:rPr>
            <w:noProof/>
            <w:webHidden/>
          </w:rPr>
          <w:fldChar w:fldCharType="begin"/>
        </w:r>
        <w:r>
          <w:rPr>
            <w:noProof/>
            <w:webHidden/>
          </w:rPr>
          <w:instrText xml:space="preserve"> PAGEREF _Toc422952435 \h </w:instrText>
        </w:r>
        <w:r>
          <w:rPr>
            <w:noProof/>
            <w:webHidden/>
          </w:rPr>
        </w:r>
        <w:r>
          <w:rPr>
            <w:noProof/>
            <w:webHidden/>
          </w:rPr>
          <w:fldChar w:fldCharType="separate"/>
        </w:r>
        <w:r>
          <w:rPr>
            <w:noProof/>
            <w:webHidden/>
          </w:rPr>
          <w:t>20</w:t>
        </w:r>
        <w:r>
          <w:rPr>
            <w:noProof/>
            <w:webHidden/>
          </w:rPr>
          <w:fldChar w:fldCharType="end"/>
        </w:r>
      </w:hyperlink>
    </w:p>
    <w:p w14:paraId="002EA90A" w14:textId="77777777" w:rsidR="001C3BA9" w:rsidRDefault="001C3BA9">
      <w:pPr>
        <w:pStyle w:val="TOC1"/>
        <w:tabs>
          <w:tab w:val="right" w:leader="dot" w:pos="9580"/>
        </w:tabs>
        <w:rPr>
          <w:rFonts w:asciiTheme="minorHAnsi" w:hAnsiTheme="minorHAnsi"/>
          <w:noProof/>
          <w:lang w:eastAsia="ja-JP"/>
        </w:rPr>
      </w:pPr>
      <w:hyperlink w:anchor="_Toc422952436" w:history="1">
        <w:r w:rsidRPr="00555FE9">
          <w:rPr>
            <w:rStyle w:val="Hyperlink"/>
            <w:rFonts w:eastAsia="MS Mincho"/>
            <w:bCs/>
            <w:noProof/>
          </w:rPr>
          <w:t>8.</w:t>
        </w:r>
        <w:r w:rsidRPr="00555FE9">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_Toc422952436 \h </w:instrText>
        </w:r>
        <w:r>
          <w:rPr>
            <w:noProof/>
            <w:webHidden/>
          </w:rPr>
        </w:r>
        <w:r>
          <w:rPr>
            <w:noProof/>
            <w:webHidden/>
          </w:rPr>
          <w:fldChar w:fldCharType="separate"/>
        </w:r>
        <w:r>
          <w:rPr>
            <w:noProof/>
            <w:webHidden/>
          </w:rPr>
          <w:t>21</w:t>
        </w:r>
        <w:r>
          <w:rPr>
            <w:noProof/>
            <w:webHidden/>
          </w:rPr>
          <w:fldChar w:fldCharType="end"/>
        </w:r>
      </w:hyperlink>
    </w:p>
    <w:p w14:paraId="1917A274" w14:textId="77777777" w:rsidR="001C3BA9" w:rsidRDefault="001C3BA9">
      <w:pPr>
        <w:pStyle w:val="TOC1"/>
        <w:tabs>
          <w:tab w:val="right" w:leader="dot" w:pos="9580"/>
        </w:tabs>
        <w:rPr>
          <w:rFonts w:asciiTheme="minorHAnsi" w:hAnsiTheme="minorHAnsi"/>
          <w:noProof/>
          <w:lang w:eastAsia="ja-JP"/>
        </w:rPr>
      </w:pPr>
      <w:hyperlink w:anchor="_Toc422952437" w:history="1">
        <w:r w:rsidRPr="00555FE9">
          <w:rPr>
            <w:rStyle w:val="Hyperlink"/>
            <w:rFonts w:eastAsia="MS Mincho"/>
            <w:bCs/>
            <w:noProof/>
          </w:rPr>
          <w:t>9.</w:t>
        </w:r>
        <w:r w:rsidRPr="00555FE9">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_Toc422952437 \h </w:instrText>
        </w:r>
        <w:r>
          <w:rPr>
            <w:noProof/>
            <w:webHidden/>
          </w:rPr>
        </w:r>
        <w:r>
          <w:rPr>
            <w:noProof/>
            <w:webHidden/>
          </w:rPr>
          <w:fldChar w:fldCharType="separate"/>
        </w:r>
        <w:r>
          <w:rPr>
            <w:noProof/>
            <w:webHidden/>
          </w:rPr>
          <w:t>21</w:t>
        </w:r>
        <w:r>
          <w:rPr>
            <w:noProof/>
            <w:webHidden/>
          </w:rPr>
          <w:fldChar w:fldCharType="end"/>
        </w:r>
      </w:hyperlink>
    </w:p>
    <w:p w14:paraId="3ABFEA00" w14:textId="77777777" w:rsidR="001C3BA9" w:rsidRDefault="001C3BA9">
      <w:pPr>
        <w:pStyle w:val="TOC1"/>
        <w:tabs>
          <w:tab w:val="right" w:leader="dot" w:pos="9580"/>
        </w:tabs>
        <w:rPr>
          <w:rFonts w:asciiTheme="minorHAnsi" w:hAnsiTheme="minorHAnsi"/>
          <w:noProof/>
          <w:lang w:eastAsia="ja-JP"/>
        </w:rPr>
      </w:pPr>
      <w:hyperlink w:anchor="_Toc422952438" w:history="1">
        <w:r w:rsidRPr="00555FE9">
          <w:rPr>
            <w:rStyle w:val="Hyperlink"/>
            <w:rFonts w:eastAsia="MS Mincho"/>
            <w:bCs/>
            <w:noProof/>
          </w:rPr>
          <w:t>10.</w:t>
        </w:r>
        <w:r w:rsidRPr="00555FE9">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_Toc422952438 \h </w:instrText>
        </w:r>
        <w:r>
          <w:rPr>
            <w:noProof/>
            <w:webHidden/>
          </w:rPr>
        </w:r>
        <w:r>
          <w:rPr>
            <w:noProof/>
            <w:webHidden/>
          </w:rPr>
          <w:fldChar w:fldCharType="separate"/>
        </w:r>
        <w:r>
          <w:rPr>
            <w:noProof/>
            <w:webHidden/>
          </w:rPr>
          <w:t>21</w:t>
        </w:r>
        <w:r>
          <w:rPr>
            <w:noProof/>
            <w:webHidden/>
          </w:rPr>
          <w:fldChar w:fldCharType="end"/>
        </w:r>
      </w:hyperlink>
    </w:p>
    <w:p w14:paraId="6F80CA22" w14:textId="77777777" w:rsidR="001C3BA9" w:rsidRDefault="001C3BA9">
      <w:pPr>
        <w:pStyle w:val="TOC2"/>
        <w:tabs>
          <w:tab w:val="right" w:leader="dot" w:pos="9580"/>
        </w:tabs>
        <w:rPr>
          <w:rFonts w:asciiTheme="minorHAnsi" w:hAnsiTheme="minorHAnsi"/>
          <w:noProof/>
          <w:lang w:eastAsia="ja-JP"/>
        </w:rPr>
      </w:pPr>
      <w:hyperlink w:anchor="_Toc422952439" w:history="1">
        <w:r w:rsidRPr="00555FE9">
          <w:rPr>
            <w:rStyle w:val="Hyperlink"/>
            <w:rFonts w:eastAsia="MS Mincho"/>
            <w:bCs/>
            <w:noProof/>
          </w:rPr>
          <w:t>10.1</w:t>
        </w:r>
        <w:r w:rsidRPr="00555FE9">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_Toc422952439 \h </w:instrText>
        </w:r>
        <w:r>
          <w:rPr>
            <w:noProof/>
            <w:webHidden/>
          </w:rPr>
        </w:r>
        <w:r>
          <w:rPr>
            <w:noProof/>
            <w:webHidden/>
          </w:rPr>
          <w:fldChar w:fldCharType="separate"/>
        </w:r>
        <w:r>
          <w:rPr>
            <w:noProof/>
            <w:webHidden/>
          </w:rPr>
          <w:t>21</w:t>
        </w:r>
        <w:r>
          <w:rPr>
            <w:noProof/>
            <w:webHidden/>
          </w:rPr>
          <w:fldChar w:fldCharType="end"/>
        </w:r>
      </w:hyperlink>
    </w:p>
    <w:p w14:paraId="3AD77F5A" w14:textId="77777777" w:rsidR="001C3BA9" w:rsidRDefault="001C3BA9">
      <w:pPr>
        <w:pStyle w:val="TOC2"/>
        <w:tabs>
          <w:tab w:val="right" w:leader="dot" w:pos="9580"/>
        </w:tabs>
        <w:rPr>
          <w:rFonts w:asciiTheme="minorHAnsi" w:hAnsiTheme="minorHAnsi"/>
          <w:noProof/>
          <w:lang w:eastAsia="ja-JP"/>
        </w:rPr>
      </w:pPr>
      <w:hyperlink w:anchor="_Toc422952440" w:history="1">
        <w:r w:rsidRPr="00555FE9">
          <w:rPr>
            <w:rStyle w:val="Hyperlink"/>
            <w:rFonts w:eastAsia="MS Mincho"/>
            <w:bCs/>
            <w:noProof/>
          </w:rPr>
          <w:t>10.2</w:t>
        </w:r>
        <w:r w:rsidRPr="00555FE9">
          <w:rPr>
            <w:rStyle w:val="Hyperlink"/>
            <w:rFonts w:eastAsia="MS Mincho"/>
            <w:noProof/>
          </w:rPr>
          <w:t xml:space="preserve"> Informative References</w:t>
        </w:r>
        <w:r>
          <w:rPr>
            <w:noProof/>
            <w:webHidden/>
          </w:rPr>
          <w:tab/>
        </w:r>
        <w:r>
          <w:rPr>
            <w:noProof/>
            <w:webHidden/>
          </w:rPr>
          <w:fldChar w:fldCharType="begin"/>
        </w:r>
        <w:r>
          <w:rPr>
            <w:noProof/>
            <w:webHidden/>
          </w:rPr>
          <w:instrText xml:space="preserve"> PAGEREF _Toc422952440 \h </w:instrText>
        </w:r>
        <w:r>
          <w:rPr>
            <w:noProof/>
            <w:webHidden/>
          </w:rPr>
        </w:r>
        <w:r>
          <w:rPr>
            <w:noProof/>
            <w:webHidden/>
          </w:rPr>
          <w:fldChar w:fldCharType="separate"/>
        </w:r>
        <w:r>
          <w:rPr>
            <w:noProof/>
            <w:webHidden/>
          </w:rPr>
          <w:t>23</w:t>
        </w:r>
        <w:r>
          <w:rPr>
            <w:noProof/>
            <w:webHidden/>
          </w:rPr>
          <w:fldChar w:fldCharType="end"/>
        </w:r>
      </w:hyperlink>
    </w:p>
    <w:p w14:paraId="783D630E" w14:textId="77777777" w:rsidR="001C3BA9" w:rsidRDefault="001C3BA9">
      <w:pPr>
        <w:pStyle w:val="TOC1"/>
        <w:tabs>
          <w:tab w:val="right" w:leader="dot" w:pos="9580"/>
        </w:tabs>
        <w:rPr>
          <w:rFonts w:asciiTheme="minorHAnsi" w:hAnsiTheme="minorHAnsi"/>
          <w:noProof/>
          <w:lang w:eastAsia="ja-JP"/>
        </w:rPr>
      </w:pPr>
      <w:hyperlink w:anchor="_Toc422952441" w:history="1">
        <w:r w:rsidRPr="00555FE9">
          <w:rPr>
            <w:rStyle w:val="Hyperlink"/>
            <w:rFonts w:eastAsia="MS Mincho"/>
            <w:bCs/>
            <w:noProof/>
          </w:rPr>
          <w:t>11.</w:t>
        </w:r>
        <w:r w:rsidRPr="00555FE9">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_Toc422952441 \h </w:instrText>
        </w:r>
        <w:r>
          <w:rPr>
            <w:noProof/>
            <w:webHidden/>
          </w:rPr>
        </w:r>
        <w:r>
          <w:rPr>
            <w:noProof/>
            <w:webHidden/>
          </w:rPr>
          <w:fldChar w:fldCharType="separate"/>
        </w:r>
        <w:r>
          <w:rPr>
            <w:noProof/>
            <w:webHidden/>
          </w:rPr>
          <w:t>23</w:t>
        </w:r>
        <w:r>
          <w:rPr>
            <w:noProof/>
            <w:webHidden/>
          </w:rPr>
          <w:fldChar w:fldCharType="end"/>
        </w:r>
      </w:hyperlink>
    </w:p>
    <w:p w14:paraId="35884960" w14:textId="77777777" w:rsidR="00C004F2" w:rsidRDefault="000676B2">
      <w:pPr>
        <w:pStyle w:val="PlainText"/>
        <w:rPr>
          <w:rFonts w:eastAsia="MS Mincho" w:cs="Arial"/>
        </w:rPr>
      </w:pPr>
      <w:r>
        <w:rPr>
          <w:rFonts w:eastAsia="MS Mincho" w:cs="Arial"/>
        </w:rPr>
        <w:fldChar w:fldCharType="end"/>
      </w:r>
    </w:p>
    <w:p w14:paraId="6C153F65" w14:textId="3FC0B5F5" w:rsidR="00AC2AD5" w:rsidRDefault="00AC2AD5" w:rsidP="00E501EE">
      <w:pPr>
        <w:pStyle w:val="Title"/>
      </w:pPr>
      <w:r>
        <w:t>List of Tables</w:t>
      </w:r>
    </w:p>
    <w:p w14:paraId="6DB39749" w14:textId="77777777" w:rsidR="001C3BA9" w:rsidRDefault="00AC2AD5">
      <w:pPr>
        <w:pStyle w:val="TableofFigures"/>
        <w:tabs>
          <w:tab w:val="right" w:leader="dot" w:pos="9580"/>
        </w:tabs>
        <w:rPr>
          <w:rFonts w:asciiTheme="minorHAnsi" w:hAnsiTheme="minorHAnsi"/>
          <w:noProof/>
          <w:lang w:eastAsia="ja-JP"/>
        </w:rPr>
      </w:pPr>
      <w:r>
        <w:rPr>
          <w:rFonts w:eastAsia="MS Mincho"/>
        </w:rPr>
        <w:fldChar w:fldCharType="begin"/>
      </w:r>
      <w:r>
        <w:rPr>
          <w:rFonts w:eastAsia="MS Mincho"/>
        </w:rPr>
        <w:instrText xml:space="preserve"> TOC \c "Table" </w:instrText>
      </w:r>
      <w:r>
        <w:rPr>
          <w:rFonts w:eastAsia="MS Mincho"/>
        </w:rPr>
        <w:fldChar w:fldCharType="separate"/>
      </w:r>
      <w:r w:rsidR="001C3BA9">
        <w:rPr>
          <w:noProof/>
        </w:rPr>
        <w:t>Table 1 - Mapping the Severity Code to IPP Severity Suffixes</w:t>
      </w:r>
      <w:r w:rsidR="001C3BA9">
        <w:rPr>
          <w:noProof/>
        </w:rPr>
        <w:tab/>
      </w:r>
      <w:r w:rsidR="001C3BA9">
        <w:rPr>
          <w:noProof/>
        </w:rPr>
        <w:fldChar w:fldCharType="begin"/>
      </w:r>
      <w:r w:rsidR="001C3BA9">
        <w:rPr>
          <w:noProof/>
        </w:rPr>
        <w:instrText xml:space="preserve"> PAGEREF _Toc422952442 \h </w:instrText>
      </w:r>
      <w:r w:rsidR="001C3BA9">
        <w:rPr>
          <w:noProof/>
        </w:rPr>
      </w:r>
      <w:r w:rsidR="001C3BA9">
        <w:rPr>
          <w:noProof/>
        </w:rPr>
        <w:fldChar w:fldCharType="separate"/>
      </w:r>
      <w:r w:rsidR="001C3BA9">
        <w:rPr>
          <w:noProof/>
        </w:rPr>
        <w:t>12</w:t>
      </w:r>
      <w:r w:rsidR="001C3BA9">
        <w:rPr>
          <w:noProof/>
        </w:rPr>
        <w:fldChar w:fldCharType="end"/>
      </w:r>
    </w:p>
    <w:p w14:paraId="1DBFBAA4" w14:textId="77777777" w:rsidR="001C3BA9" w:rsidRDefault="001C3BA9">
      <w:pPr>
        <w:pStyle w:val="TableofFigures"/>
        <w:tabs>
          <w:tab w:val="right" w:leader="dot" w:pos="9580"/>
        </w:tabs>
        <w:rPr>
          <w:rFonts w:asciiTheme="minorHAnsi" w:hAnsiTheme="minorHAnsi"/>
          <w:noProof/>
          <w:lang w:eastAsia="ja-JP"/>
        </w:rPr>
      </w:pPr>
      <w:r>
        <w:rPr>
          <w:noProof/>
        </w:rPr>
        <w:t>Table 2 - PWG Event Names</w:t>
      </w:r>
      <w:r>
        <w:rPr>
          <w:noProof/>
        </w:rPr>
        <w:tab/>
      </w:r>
      <w:r>
        <w:rPr>
          <w:noProof/>
        </w:rPr>
        <w:fldChar w:fldCharType="begin"/>
      </w:r>
      <w:r>
        <w:rPr>
          <w:noProof/>
        </w:rPr>
        <w:instrText xml:space="preserve"> PAGEREF _Toc422952443 \h </w:instrText>
      </w:r>
      <w:r>
        <w:rPr>
          <w:noProof/>
        </w:rPr>
      </w:r>
      <w:r>
        <w:rPr>
          <w:noProof/>
        </w:rPr>
        <w:fldChar w:fldCharType="separate"/>
      </w:r>
      <w:r>
        <w:rPr>
          <w:noProof/>
        </w:rPr>
        <w:t>20</w:t>
      </w:r>
      <w:r>
        <w:rPr>
          <w:noProof/>
        </w:rPr>
        <w:fldChar w:fldCharType="end"/>
      </w:r>
    </w:p>
    <w:p w14:paraId="679F5FD5" w14:textId="77777777" w:rsidR="00AC2AD5" w:rsidRPr="00E501EE" w:rsidRDefault="00AC2AD5" w:rsidP="00E501EE">
      <w:pPr>
        <w:rPr>
          <w:rFonts w:eastAsia="MS Mincho"/>
        </w:rPr>
      </w:pPr>
      <w:r>
        <w:rPr>
          <w:rFonts w:eastAsia="MS Mincho"/>
        </w:rPr>
        <w:fldChar w:fldCharType="end"/>
      </w:r>
    </w:p>
    <w:p w14:paraId="7B568B0D" w14:textId="77777777" w:rsidR="00AC2AD5" w:rsidRDefault="00AC2AD5">
      <w:pPr>
        <w:pStyle w:val="PlainText"/>
        <w:rPr>
          <w:rFonts w:eastAsia="MS Mincho" w:cs="Arial"/>
        </w:rPr>
      </w:pPr>
    </w:p>
    <w:p w14:paraId="4873C905" w14:textId="77777777" w:rsidR="00C004F2" w:rsidRPr="00E1772A" w:rsidRDefault="00C004F2" w:rsidP="001E1CF1">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422952388"/>
      <w:bookmarkEnd w:id="1"/>
      <w:bookmarkEnd w:id="2"/>
      <w:r w:rsidRPr="00E1772A">
        <w:rPr>
          <w:rFonts w:eastAsia="MS Mincho"/>
        </w:rPr>
        <w:lastRenderedPageBreak/>
        <w:t>Introduction</w:t>
      </w:r>
      <w:bookmarkEnd w:id="3"/>
      <w:bookmarkEnd w:id="4"/>
    </w:p>
    <w:p w14:paraId="70F5263E" w14:textId="142675C1" w:rsidR="00E260A4" w:rsidRDefault="003163D7" w:rsidP="00933EC8">
      <w:pPr>
        <w:pStyle w:val="PlainText"/>
        <w:spacing w:before="240"/>
        <w:jc w:val="both"/>
        <w:rPr>
          <w:rStyle w:val="IEEEStdsAbstractBodyChar"/>
          <w:rFonts w:eastAsia="MS Mincho"/>
          <w:color w:val="auto"/>
          <w:sz w:val="24"/>
        </w:rPr>
      </w:pPr>
      <w:r>
        <w:rPr>
          <w:rStyle w:val="IEEEStdsAbstractBodyChar"/>
          <w:rFonts w:eastAsia="MS Mincho"/>
          <w:color w:val="auto"/>
          <w:sz w:val="24"/>
        </w:rPr>
        <w:t xml:space="preserve">Logging is a critical component </w:t>
      </w:r>
      <w:r w:rsidR="009247AD">
        <w:rPr>
          <w:rStyle w:val="IEEEStdsAbstractBodyChar"/>
          <w:rFonts w:eastAsia="MS Mincho"/>
          <w:color w:val="auto"/>
          <w:sz w:val="24"/>
        </w:rPr>
        <w:t>for</w:t>
      </w:r>
      <w:r>
        <w:rPr>
          <w:rStyle w:val="IEEEStdsAbstractBodyChar"/>
          <w:rFonts w:eastAsia="MS Mincho"/>
          <w:color w:val="auto"/>
          <w:sz w:val="24"/>
        </w:rPr>
        <w:t xml:space="preserve"> security monitoring, compliance auditing, maintenance, and accounting</w:t>
      </w:r>
      <w:r w:rsidR="009247AD">
        <w:rPr>
          <w:rStyle w:val="IEEEStdsAbstractBodyChar"/>
          <w:rFonts w:eastAsia="MS Mincho"/>
          <w:color w:val="auto"/>
          <w:sz w:val="24"/>
        </w:rPr>
        <w:t xml:space="preserve"> in hardcopy devices</w:t>
      </w:r>
      <w:r>
        <w:rPr>
          <w:rStyle w:val="IEEEStdsAbstractBodyChar"/>
          <w:rFonts w:eastAsia="MS Mincho"/>
          <w:color w:val="auto"/>
          <w:sz w:val="24"/>
        </w:rPr>
        <w:t xml:space="preserve">. </w:t>
      </w:r>
      <w:r w:rsidRPr="00DC3FEE">
        <w:rPr>
          <w:rStyle w:val="IEEEStdsAbstractBodyChar"/>
          <w:rFonts w:eastAsia="MS Mincho"/>
          <w:color w:val="auto"/>
          <w:sz w:val="24"/>
        </w:rPr>
        <w:t xml:space="preserve">This standard defines a common log format for hardcopy device events that can be used with existing logging protocols such as </w:t>
      </w:r>
      <w:r w:rsidR="00E260A4">
        <w:rPr>
          <w:rStyle w:val="IEEEStdsAbstractBodyChar"/>
          <w:rFonts w:eastAsia="MS Mincho"/>
          <w:color w:val="auto"/>
          <w:sz w:val="24"/>
        </w:rPr>
        <w:t xml:space="preserve">The </w:t>
      </w:r>
      <w:r w:rsidR="00AC2AD5">
        <w:rPr>
          <w:rStyle w:val="IEEEStdsAbstractBodyChar"/>
          <w:rFonts w:eastAsia="MS Mincho"/>
          <w:color w:val="auto"/>
          <w:sz w:val="24"/>
        </w:rPr>
        <w:t>Syslog</w:t>
      </w:r>
      <w:r w:rsidR="00E260A4">
        <w:rPr>
          <w:rStyle w:val="IEEEStdsAbstractBodyChar"/>
          <w:rFonts w:eastAsia="MS Mincho"/>
          <w:color w:val="auto"/>
          <w:sz w:val="24"/>
        </w:rPr>
        <w:t xml:space="preserve"> Protocol</w:t>
      </w:r>
      <w:r w:rsidR="00AC2AD5">
        <w:rPr>
          <w:rStyle w:val="IEEEStdsAbstractBodyChar"/>
          <w:rFonts w:eastAsia="MS Mincho"/>
          <w:color w:val="auto"/>
          <w:sz w:val="24"/>
        </w:rPr>
        <w:t xml:space="preserve"> [RFC5424]</w:t>
      </w:r>
      <w:r w:rsidRPr="00DC3FEE">
        <w:rPr>
          <w:rStyle w:val="IEEEStdsAbstractBodyChar"/>
          <w:rFonts w:eastAsia="MS Mincho"/>
          <w:color w:val="auto"/>
          <w:sz w:val="24"/>
        </w:rPr>
        <w:t>.</w:t>
      </w:r>
      <w:r w:rsidR="00E260A4">
        <w:rPr>
          <w:rStyle w:val="IEEEStdsAbstractBodyChar"/>
          <w:rFonts w:eastAsia="MS Mincho"/>
          <w:color w:val="auto"/>
          <w:sz w:val="24"/>
        </w:rPr>
        <w:t xml:space="preserve"> The Syslog protocol also supports the use of existing secure transport </w:t>
      </w:r>
      <w:r w:rsidR="00B32DCA">
        <w:rPr>
          <w:rStyle w:val="IEEEStdsAbstractBodyChar"/>
          <w:rFonts w:eastAsia="MS Mincho"/>
          <w:color w:val="auto"/>
          <w:sz w:val="24"/>
        </w:rPr>
        <w:t xml:space="preserve">services such as Transport Layer Security v1.2 [RFC5246] and the </w:t>
      </w:r>
      <w:r w:rsidR="00B32DCA" w:rsidRPr="00B32DCA">
        <w:rPr>
          <w:rFonts w:eastAsia="MS Mincho"/>
          <w:bCs/>
        </w:rPr>
        <w:t>Transport Layer Security (TLS) Transport Mapping for Syslog</w:t>
      </w:r>
      <w:r w:rsidR="00B32DCA" w:rsidRPr="00B32DCA">
        <w:rPr>
          <w:rFonts w:eastAsia="MS Mincho"/>
        </w:rPr>
        <w:t xml:space="preserve"> [RFC5425].</w:t>
      </w:r>
    </w:p>
    <w:p w14:paraId="1CF39E95" w14:textId="21004B9E" w:rsidR="00C004F2" w:rsidRDefault="003163D7" w:rsidP="00933EC8">
      <w:pPr>
        <w:pStyle w:val="PlainText"/>
        <w:spacing w:before="240"/>
        <w:jc w:val="both"/>
        <w:rPr>
          <w:rFonts w:eastAsia="MS Mincho" w:cs="Arial"/>
        </w:rPr>
      </w:pPr>
      <w:r w:rsidRPr="00DC3FEE">
        <w:rPr>
          <w:rStyle w:val="IEEEStdsAbstractBodyChar"/>
          <w:rFonts w:eastAsia="MS Mincho"/>
          <w:color w:val="auto"/>
          <w:sz w:val="24"/>
        </w:rPr>
        <w:t>While the focus of this format is on security and auditing of devices</w:t>
      </w:r>
      <w:r w:rsidR="00AC2AD5">
        <w:rPr>
          <w:rStyle w:val="IEEEStdsAbstractBodyChar"/>
          <w:rFonts w:eastAsia="MS Mincho"/>
          <w:color w:val="auto"/>
          <w:sz w:val="24"/>
        </w:rPr>
        <w:t xml:space="preserve"> as defined in IEEE Std 2600</w:t>
      </w:r>
      <w:r w:rsidR="00AC2AD5" w:rsidRPr="00E501EE">
        <w:rPr>
          <w:color w:val="000000"/>
        </w:rPr>
        <w:t>™</w:t>
      </w:r>
      <w:r w:rsidR="00317453">
        <w:rPr>
          <w:color w:val="000000"/>
        </w:rPr>
        <w:t>-2008</w:t>
      </w:r>
      <w:r w:rsidR="00AC2AD5">
        <w:rPr>
          <w:color w:val="000000"/>
        </w:rPr>
        <w:t xml:space="preserve"> [IEEE2600]</w:t>
      </w:r>
      <w:r w:rsidR="00133430">
        <w:rPr>
          <w:color w:val="000000"/>
        </w:rPr>
        <w:t xml:space="preserve"> [IEEE2600.1] [IEEE2600.2] [IEEE2600.3] [IEEE2600.4]</w:t>
      </w:r>
      <w:r w:rsidRPr="00DC3FEE">
        <w:rPr>
          <w:rStyle w:val="IEEEStdsAbstractBodyChar"/>
          <w:rFonts w:eastAsia="MS Mincho"/>
          <w:color w:val="auto"/>
          <w:sz w:val="24"/>
        </w:rPr>
        <w:t>,</w:t>
      </w:r>
      <w:r w:rsidR="00AC2AD5" w:rsidRPr="00AC2AD5">
        <w:rPr>
          <w:rFonts w:ascii="Lucida Grande" w:hAnsi="Lucida Grande"/>
          <w:b/>
          <w:color w:val="000000"/>
        </w:rPr>
        <w:t xml:space="preserve"> </w:t>
      </w:r>
      <w:r w:rsidRPr="00DC3FEE">
        <w:rPr>
          <w:rStyle w:val="IEEEStdsAbstractBodyChar"/>
          <w:rFonts w:eastAsia="MS Mincho"/>
          <w:color w:val="auto"/>
          <w:sz w:val="24"/>
        </w:rPr>
        <w:t>it also supports logging of arbitrary events such as those defined by the IPP</w:t>
      </w:r>
      <w:r w:rsidR="00542143">
        <w:rPr>
          <w:rStyle w:val="IEEEStdsAbstractBodyChar"/>
          <w:rFonts w:eastAsia="MS Mincho"/>
          <w:color w:val="auto"/>
          <w:sz w:val="24"/>
        </w:rPr>
        <w:t>: Event</w:t>
      </w:r>
      <w:r w:rsidRPr="00DC3FEE">
        <w:rPr>
          <w:rStyle w:val="IEEEStdsAbstractBodyChar"/>
          <w:rFonts w:eastAsia="MS Mincho"/>
          <w:color w:val="auto"/>
          <w:sz w:val="24"/>
        </w:rPr>
        <w:t xml:space="preserve"> Notifications </w:t>
      </w:r>
      <w:r w:rsidR="00542143">
        <w:rPr>
          <w:rStyle w:val="IEEEStdsAbstractBodyChar"/>
          <w:rFonts w:eastAsia="MS Mincho"/>
          <w:color w:val="auto"/>
          <w:sz w:val="24"/>
        </w:rPr>
        <w:t xml:space="preserve">and Subscriptions [RFC3995] </w:t>
      </w:r>
      <w:r w:rsidRPr="00DC3FEE">
        <w:rPr>
          <w:rStyle w:val="IEEEStdsAbstractBodyChar"/>
          <w:rFonts w:eastAsia="MS Mincho"/>
          <w:color w:val="auto"/>
          <w:sz w:val="24"/>
        </w:rPr>
        <w:t>specification.</w:t>
      </w:r>
    </w:p>
    <w:p w14:paraId="491784D5" w14:textId="77777777" w:rsidR="00C004F2" w:rsidRDefault="00C004F2" w:rsidP="001E1CF1">
      <w:pPr>
        <w:pStyle w:val="IEEEStdsLevel1Header"/>
        <w:rPr>
          <w:rFonts w:eastAsia="MS Mincho"/>
        </w:rPr>
      </w:pPr>
      <w:bookmarkStart w:id="5" w:name="_Toc263650577"/>
      <w:bookmarkStart w:id="6" w:name="_Toc422952389"/>
      <w:r>
        <w:rPr>
          <w:rFonts w:eastAsia="MS Mincho"/>
        </w:rPr>
        <w:t>Terminology</w:t>
      </w:r>
      <w:bookmarkEnd w:id="5"/>
      <w:bookmarkEnd w:id="6"/>
    </w:p>
    <w:p w14:paraId="264FBCE4" w14:textId="77777777" w:rsidR="00C004F2" w:rsidRDefault="00C004F2" w:rsidP="005F4C37">
      <w:pPr>
        <w:pStyle w:val="IEEEStdsParagraph"/>
      </w:pPr>
      <w:r>
        <w:t>This section defines the following terms that are used throughout this document:</w:t>
      </w:r>
    </w:p>
    <w:p w14:paraId="5C0E44AD" w14:textId="6DF52893" w:rsidR="00C004F2" w:rsidRDefault="00C004F2" w:rsidP="001E1CF1">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422952390"/>
      <w:r w:rsidRPr="00CB46AF">
        <w:t>Conformance</w:t>
      </w:r>
      <w:r>
        <w:rPr>
          <w:snapToGrid w:val="0"/>
        </w:rPr>
        <w:t xml:space="preserve"> Terminology</w:t>
      </w:r>
      <w:bookmarkEnd w:id="7"/>
      <w:bookmarkEnd w:id="8"/>
      <w:bookmarkEnd w:id="9"/>
      <w:bookmarkEnd w:id="10"/>
      <w:bookmarkEnd w:id="11"/>
      <w:bookmarkEnd w:id="12"/>
    </w:p>
    <w:p w14:paraId="160DA290" w14:textId="77777777" w:rsidR="00542143" w:rsidRDefault="00542143" w:rsidP="005F4C37">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[RFC2119].</w:t>
      </w:r>
    </w:p>
    <w:p w14:paraId="4932F3A1" w14:textId="2763232A" w:rsidR="00C004F2" w:rsidRDefault="00C004F2" w:rsidP="001E1CF1">
      <w:pPr>
        <w:pStyle w:val="IEEEStdsLevel2Header"/>
        <w:rPr>
          <w:snapToGrid w:val="0"/>
        </w:rPr>
      </w:pPr>
      <w:bookmarkStart w:id="13" w:name="_Toc263650579"/>
      <w:bookmarkStart w:id="14" w:name="_Toc422952391"/>
      <w:r>
        <w:rPr>
          <w:snapToGrid w:val="0"/>
        </w:rPr>
        <w:t xml:space="preserve">Other </w:t>
      </w:r>
      <w:r w:rsidRPr="00CB46AF">
        <w:t>Terminology</w:t>
      </w:r>
      <w:bookmarkEnd w:id="13"/>
      <w:bookmarkEnd w:id="14"/>
    </w:p>
    <w:p w14:paraId="58D25C43" w14:textId="0DFF7B33" w:rsidR="00F75E30" w:rsidRDefault="00C004F2" w:rsidP="005F4C37">
      <w:pPr>
        <w:pStyle w:val="IEEEStdsParagraph"/>
      </w:pPr>
      <w:r>
        <w:t>In addition, the following terms are imported or generalized from other source documents:</w:t>
      </w:r>
    </w:p>
    <w:p w14:paraId="40CD703C" w14:textId="23619FA7" w:rsidR="00AA1E32" w:rsidRDefault="00F75E30" w:rsidP="005F4C37">
      <w:pPr>
        <w:pStyle w:val="IEEEStdsParagraph"/>
      </w:pPr>
      <w:r>
        <w:t xml:space="preserve">FQDN: The </w:t>
      </w:r>
      <w:r w:rsidR="000525A8">
        <w:t>Fully Q</w:t>
      </w:r>
      <w:r>
        <w:t xml:space="preserve">ualified </w:t>
      </w:r>
      <w:r w:rsidR="000525A8">
        <w:t xml:space="preserve">Domain Name </w:t>
      </w:r>
      <w:r>
        <w:t xml:space="preserve">of a Printer as defined in </w:t>
      </w:r>
      <w:r w:rsidR="00E260A4">
        <w:t>Domain Names - Implementation and Specification</w:t>
      </w:r>
      <w:r>
        <w:t xml:space="preserve"> [RFC1035].</w:t>
      </w:r>
    </w:p>
    <w:p w14:paraId="7BCA40D6" w14:textId="627723C2" w:rsidR="003E7ACC" w:rsidRDefault="00AA1E32" w:rsidP="005F4C37">
      <w:pPr>
        <w:pStyle w:val="IEEEStdsParagraph"/>
      </w:pPr>
      <w:r>
        <w:t>Imaging Device: A printer or multifunction device capable of performing print, scan, copy, or facsimile functions</w:t>
      </w:r>
      <w:r w:rsidR="009F687E">
        <w:t xml:space="preserve">, </w:t>
      </w:r>
      <w:r w:rsidR="000525A8">
        <w:t xml:space="preserve">or </w:t>
      </w:r>
      <w:r w:rsidR="009F687E">
        <w:t>a projector or monitor capable of displaying images</w:t>
      </w:r>
      <w:r>
        <w:t>.</w:t>
      </w:r>
    </w:p>
    <w:p w14:paraId="6DD5C130" w14:textId="57C2203D" w:rsidR="000525A8" w:rsidRPr="000525A8" w:rsidRDefault="000525A8" w:rsidP="005F4C37">
      <w:pPr>
        <w:pStyle w:val="IEEEStdsParagraph"/>
      </w:pPr>
      <w:r>
        <w:t xml:space="preserve">Job: </w:t>
      </w:r>
      <w:r w:rsidRPr="000525A8">
        <w:t xml:space="preserve">A data object, created and managed by a Service, that contains the description, processing, and status information of a Job submitted by a User. The Job can contain </w:t>
      </w:r>
      <w:r>
        <w:t>zero</w:t>
      </w:r>
      <w:r w:rsidRPr="000525A8">
        <w:t xml:space="preserve"> or more Document objects.</w:t>
      </w:r>
    </w:p>
    <w:p w14:paraId="29F3693E" w14:textId="0B4D1E85" w:rsidR="000525A8" w:rsidRDefault="000525A8" w:rsidP="005F4C37">
      <w:pPr>
        <w:pStyle w:val="IEEEStdsParagraph"/>
      </w:pPr>
      <w:r>
        <w:t xml:space="preserve">Service: </w:t>
      </w:r>
      <w:r w:rsidRPr="000525A8">
        <w:t>An Imaging Service (or MFD Service) that accepts and processes requests to create, monitor and manage Jobs, or to directly support other Imaging Services in an imaging-specific way (i.e., the Resource Service). The Service accepts and processes requests to monitor and control the status of the Service itself and its associated Resources. A Service may be hosted either locally or remotely to the MFD.</w:t>
      </w:r>
    </w:p>
    <w:p w14:paraId="5B9CEC48" w14:textId="527F02FE" w:rsidR="003E7ACC" w:rsidRDefault="003E7ACC" w:rsidP="005F4C37">
      <w:pPr>
        <w:pStyle w:val="IEEEStdsParagraph"/>
      </w:pPr>
      <w:r>
        <w:lastRenderedPageBreak/>
        <w:t xml:space="preserve">TitleCase: A keyword that uses </w:t>
      </w:r>
      <w:r w:rsidR="003375B9">
        <w:t xml:space="preserve">concatenated words with </w:t>
      </w:r>
      <w:r>
        <w:t xml:space="preserve">capital </w:t>
      </w:r>
      <w:r w:rsidR="00946B28">
        <w:t xml:space="preserve">[UNICODE] </w:t>
      </w:r>
      <w:r>
        <w:t xml:space="preserve">letters at the beginning of each word. TitleCase keywords can be </w:t>
      </w:r>
      <w:r w:rsidR="004F14D7">
        <w:t xml:space="preserve">easily </w:t>
      </w:r>
      <w:r>
        <w:t xml:space="preserve">converted to and from </w:t>
      </w:r>
      <w:r w:rsidR="004F14D7">
        <w:t>keywords using hyphenated words, e.g., "InputTrayMissing" and "input-tray-missing".</w:t>
      </w:r>
    </w:p>
    <w:p w14:paraId="70B00AE4" w14:textId="77777777" w:rsidR="00317453" w:rsidRDefault="00317453" w:rsidP="001E1CF1">
      <w:pPr>
        <w:pStyle w:val="IEEEStdsLevel2Header"/>
      </w:pPr>
      <w:bookmarkStart w:id="15" w:name="_Toc221004081"/>
      <w:bookmarkStart w:id="16" w:name="_Toc263650580"/>
      <w:bookmarkStart w:id="17" w:name="_Toc422952392"/>
      <w:r>
        <w:t>Acronyms and Organizations</w:t>
      </w:r>
      <w:bookmarkEnd w:id="15"/>
      <w:bookmarkEnd w:id="17"/>
    </w:p>
    <w:p w14:paraId="19A9F872" w14:textId="6C4E91B2" w:rsidR="00317453" w:rsidRPr="00317453" w:rsidRDefault="00317453" w:rsidP="005F4C37">
      <w:pPr>
        <w:pStyle w:val="IEEEStdsParagraph"/>
      </w:pPr>
      <w:r>
        <w:rPr>
          <w:i/>
        </w:rPr>
        <w:t>HIPAA</w:t>
      </w:r>
      <w:r>
        <w:t>: Health Insurance Portability and Accountability Act</w:t>
      </w:r>
    </w:p>
    <w:p w14:paraId="2C9ED174" w14:textId="523E37B6" w:rsidR="00317453" w:rsidRDefault="00317453" w:rsidP="005F4C37">
      <w:pPr>
        <w:pStyle w:val="IEEEStdsParagraph"/>
      </w:pPr>
      <w:r w:rsidRPr="00FC3610">
        <w:rPr>
          <w:i/>
        </w:rPr>
        <w:t>IANA</w:t>
      </w:r>
      <w:r>
        <w:t xml:space="preserve">: Internet Assigned Numbers Authority, </w:t>
      </w:r>
      <w:hyperlink r:id="rId14" w:history="1">
        <w:r w:rsidRPr="004E29C4">
          <w:rPr>
            <w:rStyle w:val="Hyperlink"/>
          </w:rPr>
          <w:t>http://www.iana.org/</w:t>
        </w:r>
      </w:hyperlink>
    </w:p>
    <w:p w14:paraId="63D61619" w14:textId="015822E1" w:rsidR="00317453" w:rsidRDefault="00317453" w:rsidP="005F4C37">
      <w:pPr>
        <w:pStyle w:val="IEEEStdsParagraph"/>
      </w:pPr>
      <w:r w:rsidRPr="00EA7249">
        <w:rPr>
          <w:i/>
        </w:rPr>
        <w:t>IEEE</w:t>
      </w:r>
      <w:r>
        <w:t xml:space="preserve">: Institute of Electrical and Electronics Engineers, </w:t>
      </w:r>
      <w:hyperlink r:id="rId15" w:history="1">
        <w:r w:rsidRPr="004E29C4">
          <w:rPr>
            <w:rStyle w:val="Hyperlink"/>
          </w:rPr>
          <w:t>http://www.ieee.org/</w:t>
        </w:r>
      </w:hyperlink>
    </w:p>
    <w:p w14:paraId="271A9773" w14:textId="0BE411D2" w:rsidR="00317453" w:rsidRDefault="00317453" w:rsidP="005F4C37">
      <w:pPr>
        <w:pStyle w:val="IEEEStdsParagraph"/>
      </w:pPr>
      <w:r w:rsidRPr="00EA7249">
        <w:rPr>
          <w:i/>
        </w:rPr>
        <w:t>IETF</w:t>
      </w:r>
      <w:r>
        <w:t xml:space="preserve">: Internet Engineering Task Force, </w:t>
      </w:r>
      <w:hyperlink r:id="rId16" w:history="1">
        <w:r w:rsidRPr="004E29C4">
          <w:rPr>
            <w:rStyle w:val="Hyperlink"/>
          </w:rPr>
          <w:t>http://www.ietf.org/</w:t>
        </w:r>
      </w:hyperlink>
    </w:p>
    <w:p w14:paraId="56FC1B2A" w14:textId="26FE03DA" w:rsidR="00317453" w:rsidRDefault="00317453" w:rsidP="005F4C37">
      <w:pPr>
        <w:pStyle w:val="IEEEStdsParagraph"/>
      </w:pPr>
      <w:r w:rsidRPr="00317453">
        <w:rPr>
          <w:i/>
        </w:rPr>
        <w:t>IP</w:t>
      </w:r>
      <w:r>
        <w:t>: Internet Protocol</w:t>
      </w:r>
    </w:p>
    <w:p w14:paraId="4B3763D7" w14:textId="5E0D8331" w:rsidR="00317453" w:rsidRDefault="00317453" w:rsidP="005F4C37">
      <w:pPr>
        <w:pStyle w:val="IEEEStdsParagraph"/>
      </w:pPr>
      <w:r w:rsidRPr="00317453">
        <w:rPr>
          <w:i/>
        </w:rPr>
        <w:t>IPP</w:t>
      </w:r>
      <w:r>
        <w:t>: Internet Printing Protocol</w:t>
      </w:r>
    </w:p>
    <w:p w14:paraId="4230CC80" w14:textId="59FCB8C2" w:rsidR="00317453" w:rsidRDefault="00317453" w:rsidP="005F4C37">
      <w:pPr>
        <w:pStyle w:val="IEEEStdsParagraph"/>
      </w:pPr>
      <w:r w:rsidRPr="00FC3610">
        <w:rPr>
          <w:i/>
        </w:rPr>
        <w:t>ISO</w:t>
      </w:r>
      <w:r>
        <w:t xml:space="preserve">: International Organization for Standardization, </w:t>
      </w:r>
      <w:hyperlink r:id="rId17" w:history="1">
        <w:r w:rsidRPr="004E29C4">
          <w:rPr>
            <w:rStyle w:val="Hyperlink"/>
          </w:rPr>
          <w:t>http://www.iso.org/</w:t>
        </w:r>
      </w:hyperlink>
    </w:p>
    <w:p w14:paraId="476ECD49" w14:textId="6A3A9D4C" w:rsidR="00317453" w:rsidRDefault="00317453" w:rsidP="005F4C37">
      <w:pPr>
        <w:pStyle w:val="IEEEStdsParagraph"/>
      </w:pPr>
      <w:r w:rsidRPr="00317453">
        <w:rPr>
          <w:i/>
        </w:rPr>
        <w:t>MIB</w:t>
      </w:r>
      <w:r>
        <w:t>: Management Information Base</w:t>
      </w:r>
    </w:p>
    <w:p w14:paraId="0E1A5830" w14:textId="7C1CBB38" w:rsidR="00317453" w:rsidRDefault="00317453" w:rsidP="005F4C37">
      <w:pPr>
        <w:pStyle w:val="IEEEStdsParagraph"/>
      </w:pPr>
      <w:r w:rsidRPr="00317453">
        <w:rPr>
          <w:i/>
        </w:rPr>
        <w:t>MFD</w:t>
      </w:r>
      <w:r>
        <w:t>: Multi-Function Device</w:t>
      </w:r>
    </w:p>
    <w:p w14:paraId="61A85CF3" w14:textId="153B7F70" w:rsidR="00317453" w:rsidRDefault="00317453" w:rsidP="005F4C37">
      <w:pPr>
        <w:pStyle w:val="IEEEStdsParagraph"/>
      </w:pPr>
      <w:r w:rsidRPr="00FC3610">
        <w:rPr>
          <w:i/>
        </w:rPr>
        <w:t>PWG</w:t>
      </w:r>
      <w:r>
        <w:t xml:space="preserve">: Printer Working Group, </w:t>
      </w:r>
      <w:hyperlink r:id="rId18" w:history="1">
        <w:r w:rsidRPr="004E29C4">
          <w:rPr>
            <w:rStyle w:val="Hyperlink"/>
          </w:rPr>
          <w:t>http://www.pwg.org/</w:t>
        </w:r>
      </w:hyperlink>
    </w:p>
    <w:p w14:paraId="32106AF1" w14:textId="6317A0C9" w:rsidR="00317453" w:rsidRDefault="00317453" w:rsidP="005F4C37">
      <w:pPr>
        <w:pStyle w:val="IEEEStdsParagraph"/>
      </w:pPr>
      <w:r w:rsidRPr="00317453">
        <w:rPr>
          <w:i/>
        </w:rPr>
        <w:t>RFC</w:t>
      </w:r>
      <w:r>
        <w:t>: Request For Comments</w:t>
      </w:r>
    </w:p>
    <w:p w14:paraId="6D0B3C5D" w14:textId="03F89986" w:rsidR="00317453" w:rsidRDefault="00317453" w:rsidP="005F4C37">
      <w:pPr>
        <w:pStyle w:val="IEEEStdsParagraph"/>
      </w:pPr>
      <w:r w:rsidRPr="00317453">
        <w:rPr>
          <w:i/>
        </w:rPr>
        <w:t>URI</w:t>
      </w:r>
      <w:r>
        <w:t>: Uniform Resource Identifier</w:t>
      </w:r>
    </w:p>
    <w:p w14:paraId="732656A2" w14:textId="5C6E7801" w:rsidR="00317453" w:rsidRDefault="00317453" w:rsidP="005F4C37">
      <w:pPr>
        <w:pStyle w:val="IEEEStdsParagraph"/>
      </w:pPr>
      <w:r w:rsidRPr="00317453">
        <w:rPr>
          <w:i/>
        </w:rPr>
        <w:t>UUID</w:t>
      </w:r>
      <w:r>
        <w:t>: Universally Unique IDentifier</w:t>
      </w:r>
    </w:p>
    <w:p w14:paraId="6B780727" w14:textId="77777777" w:rsidR="00286677" w:rsidRDefault="00286677">
      <w:pPr>
        <w:rPr>
          <w:rFonts w:eastAsia="MS Mincho"/>
          <w:b/>
          <w:sz w:val="32"/>
          <w:szCs w:val="20"/>
        </w:rPr>
      </w:pPr>
      <w:r>
        <w:rPr>
          <w:rFonts w:eastAsia="MS Mincho"/>
        </w:rPr>
        <w:br w:type="page"/>
      </w:r>
    </w:p>
    <w:p w14:paraId="0AA2C03C" w14:textId="1F10B730" w:rsidR="00C004F2" w:rsidRDefault="00C004F2" w:rsidP="001E1CF1">
      <w:pPr>
        <w:pStyle w:val="IEEEStdsLevel1Header"/>
        <w:rPr>
          <w:rFonts w:eastAsia="MS Mincho"/>
        </w:rPr>
      </w:pPr>
      <w:bookmarkStart w:id="18" w:name="_Toc422952393"/>
      <w:r w:rsidRPr="00CB46AF">
        <w:rPr>
          <w:rFonts w:eastAsia="MS Mincho"/>
        </w:rPr>
        <w:lastRenderedPageBreak/>
        <w:t>Requirements</w:t>
      </w:r>
      <w:bookmarkEnd w:id="16"/>
      <w:bookmarkEnd w:id="18"/>
      <w:r>
        <w:rPr>
          <w:rFonts w:eastAsia="MS Mincho"/>
        </w:rPr>
        <w:t xml:space="preserve"> </w:t>
      </w:r>
    </w:p>
    <w:p w14:paraId="20B57CBD" w14:textId="7317B8C1" w:rsidR="00C004F2" w:rsidRDefault="00C004F2" w:rsidP="001E1CF1">
      <w:pPr>
        <w:pStyle w:val="IEEEStdsLevel2Header"/>
      </w:pPr>
      <w:bookmarkStart w:id="19" w:name="_Toc263650581"/>
      <w:bookmarkStart w:id="20" w:name="_Toc422952394"/>
      <w:r>
        <w:t xml:space="preserve">Rationale for </w:t>
      </w:r>
      <w:bookmarkEnd w:id="19"/>
      <w:r w:rsidR="00E612A7">
        <w:t xml:space="preserve">PWG Common </w:t>
      </w:r>
      <w:r w:rsidR="00A5380F">
        <w:t>Log Format</w:t>
      </w:r>
      <w:bookmarkEnd w:id="20"/>
    </w:p>
    <w:p w14:paraId="7206023A" w14:textId="5D39BC5F" w:rsidR="003B5113" w:rsidRDefault="00413F9F" w:rsidP="005F4C37">
      <w:pPr>
        <w:pStyle w:val="IEEEStdsParagraph"/>
      </w:pPr>
      <w:r>
        <w:t xml:space="preserve">The Syslog Protocol [RFC5424] </w:t>
      </w:r>
      <w:r w:rsidR="00133430">
        <w:t xml:space="preserve">[RFC5425] [RFC5426] </w:t>
      </w:r>
      <w:r>
        <w:t>defines</w:t>
      </w:r>
      <w:r w:rsidR="00E76ADD">
        <w:t xml:space="preserve"> a standard log message format with attached machine-readable key/value parameters and human-readable message content</w:t>
      </w:r>
      <w:r w:rsidR="003B5113">
        <w:t>.</w:t>
      </w:r>
    </w:p>
    <w:p w14:paraId="6B4ECD0F" w14:textId="309772DE" w:rsidR="00E76ADD" w:rsidRDefault="00E76ADD" w:rsidP="005F4C37">
      <w:pPr>
        <w:pStyle w:val="IEEEStdsParagraph"/>
      </w:pPr>
      <w:r>
        <w:t xml:space="preserve">The </w:t>
      </w:r>
      <w:r w:rsidR="00DB6844">
        <w:t xml:space="preserve">PWG Common </w:t>
      </w:r>
      <w:r>
        <w:t>Log Format should therefore:</w:t>
      </w:r>
    </w:p>
    <w:p w14:paraId="0F0FA74F" w14:textId="42858426" w:rsidR="00E76ADD" w:rsidRDefault="003B5113" w:rsidP="004E29C4">
      <w:pPr>
        <w:pStyle w:val="NumberedList"/>
        <w:numPr>
          <w:ilvl w:val="0"/>
          <w:numId w:val="6"/>
        </w:numPr>
      </w:pPr>
      <w:r>
        <w:t>Define a</w:t>
      </w:r>
      <w:r w:rsidR="00E76ADD">
        <w:t xml:space="preserve"> </w:t>
      </w:r>
      <w:r>
        <w:t xml:space="preserve">common </w:t>
      </w:r>
      <w:r w:rsidR="00E76ADD">
        <w:t xml:space="preserve">message format </w:t>
      </w:r>
      <w:r w:rsidR="00F43B1E">
        <w:t xml:space="preserve">to support </w:t>
      </w:r>
      <w:r w:rsidR="00E76ADD">
        <w:t xml:space="preserve">encoding and storing </w:t>
      </w:r>
      <w:r w:rsidR="00F43B1E">
        <w:t xml:space="preserve">of </w:t>
      </w:r>
      <w:r w:rsidR="00E76ADD">
        <w:t>Imaging Device log messages</w:t>
      </w:r>
      <w:r w:rsidR="00276DE5">
        <w:t>;</w:t>
      </w:r>
    </w:p>
    <w:p w14:paraId="4E64FB5B" w14:textId="3F686DB6" w:rsidR="00E76ADD" w:rsidRDefault="00E76ADD" w:rsidP="004E29C4">
      <w:pPr>
        <w:pStyle w:val="NumberedList"/>
        <w:numPr>
          <w:ilvl w:val="0"/>
          <w:numId w:val="6"/>
        </w:numPr>
      </w:pPr>
      <w:r>
        <w:t>Define Imaging Device-specific parameters necessary to support automated analysis of log data</w:t>
      </w:r>
      <w:r w:rsidR="00276DE5">
        <w:t>;</w:t>
      </w:r>
    </w:p>
    <w:p w14:paraId="1D1D8691" w14:textId="1160C5C0" w:rsidR="00E76ADD" w:rsidRDefault="00E76ADD" w:rsidP="004E29C4">
      <w:pPr>
        <w:pStyle w:val="NumberedList"/>
        <w:numPr>
          <w:ilvl w:val="0"/>
          <w:numId w:val="6"/>
        </w:numPr>
      </w:pPr>
      <w:r>
        <w:t xml:space="preserve">Define Imaging Device-specific parameters necessary to support common </w:t>
      </w:r>
      <w:r w:rsidR="00D07AA4">
        <w:t>regulatory</w:t>
      </w:r>
      <w:r>
        <w:t xml:space="preserve"> requirements</w:t>
      </w:r>
      <w:r w:rsidR="00276DE5">
        <w:t>;</w:t>
      </w:r>
    </w:p>
    <w:p w14:paraId="6D57342B" w14:textId="552A36EF" w:rsidR="00E76ADD" w:rsidRDefault="00E76ADD" w:rsidP="004E29C4">
      <w:pPr>
        <w:pStyle w:val="NumberedList"/>
        <w:numPr>
          <w:ilvl w:val="0"/>
          <w:numId w:val="6"/>
        </w:numPr>
      </w:pPr>
      <w:r>
        <w:t>Define Imaging Device-specific parameters necessary to support basic accounting of device usage</w:t>
      </w:r>
      <w:r w:rsidR="00276DE5">
        <w:t>; and</w:t>
      </w:r>
    </w:p>
    <w:p w14:paraId="2D077822" w14:textId="75D0B259" w:rsidR="00E76ADD" w:rsidRDefault="00E76ADD" w:rsidP="004E29C4">
      <w:pPr>
        <w:pStyle w:val="NumberedList"/>
        <w:numPr>
          <w:ilvl w:val="0"/>
          <w:numId w:val="6"/>
        </w:numPr>
      </w:pPr>
      <w:r>
        <w:t>Define Imaging Device-specific parameters necessary to support security auditing</w:t>
      </w:r>
      <w:r w:rsidR="00276DE5">
        <w:t>.</w:t>
      </w:r>
    </w:p>
    <w:p w14:paraId="423A741B" w14:textId="73C6EA4B" w:rsidR="00C004F2" w:rsidRDefault="00C004F2" w:rsidP="001E1CF1">
      <w:pPr>
        <w:pStyle w:val="IEEEStdsLevel2Header"/>
      </w:pPr>
      <w:bookmarkStart w:id="21" w:name="_Toc263650582"/>
      <w:bookmarkStart w:id="22" w:name="_Toc422952395"/>
      <w:r>
        <w:t xml:space="preserve">Use </w:t>
      </w:r>
      <w:bookmarkEnd w:id="21"/>
      <w:r w:rsidR="0073600D">
        <w:t>Cases</w:t>
      </w:r>
      <w:bookmarkEnd w:id="22"/>
    </w:p>
    <w:p w14:paraId="50AD70DC" w14:textId="1FABBA0A" w:rsidR="00286677" w:rsidRDefault="00286677" w:rsidP="006643EF">
      <w:pPr>
        <w:pStyle w:val="IEEEStdsLevel3Header"/>
      </w:pPr>
      <w:bookmarkStart w:id="23" w:name="_Toc422952396"/>
      <w:r>
        <w:t>Log Analysis at a Physician's Office</w:t>
      </w:r>
      <w:bookmarkEnd w:id="23"/>
    </w:p>
    <w:p w14:paraId="26EF6A0C" w14:textId="15161C95" w:rsidR="00FD0C1D" w:rsidRDefault="00276DE5" w:rsidP="005F4C37">
      <w:pPr>
        <w:pStyle w:val="IEEEStdsParagraph"/>
      </w:pPr>
      <w:r>
        <w:t xml:space="preserve">John manages the Imaging Devices at a physician's office. He monitors </w:t>
      </w:r>
      <w:r w:rsidR="00286677">
        <w:t xml:space="preserve">and audits </w:t>
      </w:r>
      <w:r>
        <w:t xml:space="preserve">the devices </w:t>
      </w:r>
      <w:r w:rsidR="00286677">
        <w:t xml:space="preserve">for </w:t>
      </w:r>
      <w:r w:rsidR="00E078A4">
        <w:t xml:space="preserve">US HIPAA [US-HIPAA] </w:t>
      </w:r>
      <w:r w:rsidR="00286677">
        <w:t xml:space="preserve">compliance </w:t>
      </w:r>
      <w:r>
        <w:t>to ensure that only authorized users are printing, copying, or faxing documents, and that outgoing documents are directed at authorized recipients.</w:t>
      </w:r>
    </w:p>
    <w:p w14:paraId="3E8FF371" w14:textId="0C78BF7E" w:rsidR="00286677" w:rsidRDefault="00286677" w:rsidP="006643EF">
      <w:pPr>
        <w:pStyle w:val="IEEEStdsLevel3Header"/>
      </w:pPr>
      <w:bookmarkStart w:id="24" w:name="_Toc422952397"/>
      <w:r>
        <w:t xml:space="preserve">Log Analysis </w:t>
      </w:r>
      <w:r w:rsidR="00510502">
        <w:t>for Managed Print Services</w:t>
      </w:r>
      <w:bookmarkEnd w:id="24"/>
    </w:p>
    <w:p w14:paraId="00F17020" w14:textId="58621B7C" w:rsidR="00FD0C1D" w:rsidRDefault="00276DE5" w:rsidP="005F4C37">
      <w:pPr>
        <w:pStyle w:val="IEEEStdsParagraph"/>
      </w:pPr>
      <w:r>
        <w:t>Jill provides reprographics services to several companies in her area. She uses secure logging from leased Imaging Devices to her service office to track the usage of those devices, generate monthly billing statements, and schedule supply deliveries and service appointments as needed.</w:t>
      </w:r>
    </w:p>
    <w:p w14:paraId="14A96C71" w14:textId="524E1117" w:rsidR="00510502" w:rsidRDefault="00510502" w:rsidP="006643EF">
      <w:pPr>
        <w:pStyle w:val="IEEEStdsLevel3Header"/>
      </w:pPr>
      <w:bookmarkStart w:id="25" w:name="_Toc422952398"/>
      <w:r>
        <w:t>Log Analysis for Printer Maintenance</w:t>
      </w:r>
      <w:bookmarkEnd w:id="25"/>
    </w:p>
    <w:p w14:paraId="192254D2" w14:textId="513C7BDA" w:rsidR="00510502" w:rsidRDefault="00510502" w:rsidP="005F4C37">
      <w:pPr>
        <w:pStyle w:val="IEEEStdsParagraph"/>
      </w:pPr>
      <w:r>
        <w:t>Bob is in charge of ordering printer supplies and replacement parts for a school's printers. He uses Imaging Device log files to look for low-supply and printer fault conditions and orders new supplies and replacement parts as needed.</w:t>
      </w:r>
    </w:p>
    <w:p w14:paraId="76CA7507" w14:textId="77777777" w:rsidR="00510502" w:rsidRDefault="00510502">
      <w:pPr>
        <w:rPr>
          <w:b/>
          <w:sz w:val="28"/>
          <w:szCs w:val="20"/>
        </w:rPr>
      </w:pPr>
      <w:r>
        <w:br w:type="page"/>
      </w:r>
    </w:p>
    <w:p w14:paraId="451BDB65" w14:textId="35220FF2" w:rsidR="00AE21D5" w:rsidRDefault="00AE21D5" w:rsidP="001E1CF1">
      <w:pPr>
        <w:pStyle w:val="IEEEStdsLevel2Header"/>
      </w:pPr>
      <w:bookmarkStart w:id="26" w:name="_Toc422952399"/>
      <w:r>
        <w:lastRenderedPageBreak/>
        <w:t>Out of Scope</w:t>
      </w:r>
      <w:bookmarkEnd w:id="26"/>
    </w:p>
    <w:p w14:paraId="542EA6E5" w14:textId="7BAAA65E" w:rsidR="00510502" w:rsidRDefault="00276DE5" w:rsidP="005F4C37">
      <w:pPr>
        <w:pStyle w:val="IEEEStdsParagraph"/>
      </w:pPr>
      <w:r>
        <w:t>Th</w:t>
      </w:r>
      <w:r w:rsidR="00510502">
        <w:t xml:space="preserve">e following items are considered out of scope for this </w:t>
      </w:r>
      <w:r>
        <w:t>specification</w:t>
      </w:r>
      <w:r w:rsidR="00510502">
        <w:t>:</w:t>
      </w:r>
    </w:p>
    <w:p w14:paraId="1E6102E0" w14:textId="055E1379" w:rsidR="00510502" w:rsidRDefault="00510502" w:rsidP="004E29C4">
      <w:pPr>
        <w:pStyle w:val="NumberedList"/>
        <w:numPr>
          <w:ilvl w:val="0"/>
          <w:numId w:val="10"/>
        </w:numPr>
      </w:pPr>
      <w:r>
        <w:t xml:space="preserve">Definition of </w:t>
      </w:r>
      <w:r w:rsidR="00276DE5">
        <w:t>interfaces necessary for remote retrieval of log files.</w:t>
      </w:r>
    </w:p>
    <w:p w14:paraId="30CD4390" w14:textId="55756477" w:rsidR="00510502" w:rsidRDefault="00510502" w:rsidP="004E29C4">
      <w:pPr>
        <w:pStyle w:val="NumberedList"/>
        <w:numPr>
          <w:ilvl w:val="0"/>
          <w:numId w:val="10"/>
        </w:numPr>
      </w:pPr>
      <w:r>
        <w:t>S</w:t>
      </w:r>
      <w:r w:rsidR="00276DE5">
        <w:t>trategies for automated log analysis</w:t>
      </w:r>
      <w:r>
        <w:t>.</w:t>
      </w:r>
    </w:p>
    <w:p w14:paraId="46568EEE" w14:textId="688134C5" w:rsidR="00510502" w:rsidRDefault="00510502" w:rsidP="004E29C4">
      <w:pPr>
        <w:pStyle w:val="NumberedList"/>
        <w:numPr>
          <w:ilvl w:val="0"/>
          <w:numId w:val="10"/>
        </w:numPr>
      </w:pPr>
      <w:r>
        <w:t>B</w:t>
      </w:r>
      <w:r w:rsidR="00276DE5">
        <w:t>illing algorithms</w:t>
      </w:r>
      <w:r>
        <w:t>.</w:t>
      </w:r>
    </w:p>
    <w:p w14:paraId="1C06764A" w14:textId="7AFF882C" w:rsidR="00510502" w:rsidRDefault="00510502" w:rsidP="004E29C4">
      <w:pPr>
        <w:pStyle w:val="NumberedList"/>
        <w:numPr>
          <w:ilvl w:val="0"/>
          <w:numId w:val="10"/>
        </w:numPr>
      </w:pPr>
      <w:r>
        <w:t>S</w:t>
      </w:r>
      <w:r w:rsidR="00276DE5">
        <w:t>upply and service scheduling algorithms</w:t>
      </w:r>
      <w:r>
        <w:t>.</w:t>
      </w:r>
    </w:p>
    <w:p w14:paraId="5E94FAD9" w14:textId="77777777" w:rsidR="00510502" w:rsidRDefault="00510502" w:rsidP="004E29C4">
      <w:pPr>
        <w:pStyle w:val="NumberedList"/>
        <w:numPr>
          <w:ilvl w:val="0"/>
          <w:numId w:val="10"/>
        </w:numPr>
      </w:pPr>
      <w:r>
        <w:t>Log retention policies.</w:t>
      </w:r>
    </w:p>
    <w:p w14:paraId="5DBAAACF" w14:textId="5C32FA1E" w:rsidR="00AE21D5" w:rsidRPr="00AE21D5" w:rsidRDefault="00510502" w:rsidP="004E29C4">
      <w:pPr>
        <w:pStyle w:val="NumberedList"/>
        <w:numPr>
          <w:ilvl w:val="0"/>
          <w:numId w:val="10"/>
        </w:numPr>
      </w:pPr>
      <w:r>
        <w:t>Data protection policies</w:t>
      </w:r>
      <w:r w:rsidR="001160CD">
        <w:t xml:space="preserve"> aside from requirements to support them</w:t>
      </w:r>
      <w:r>
        <w:t>.</w:t>
      </w:r>
    </w:p>
    <w:p w14:paraId="1361EE55" w14:textId="58BC902D" w:rsidR="00FD0C1D" w:rsidRDefault="00FD0C1D" w:rsidP="001E1CF1">
      <w:pPr>
        <w:pStyle w:val="IEEEStdsLevel2Header"/>
      </w:pPr>
      <w:bookmarkStart w:id="27" w:name="_Toc422952400"/>
      <w:r>
        <w:t>Design Requirements</w:t>
      </w:r>
      <w:bookmarkEnd w:id="27"/>
    </w:p>
    <w:p w14:paraId="44382EFE" w14:textId="7336866F" w:rsidR="00276DE5" w:rsidRDefault="00276DE5" w:rsidP="005F4C37">
      <w:pPr>
        <w:pStyle w:val="IEEEStdsParagraph"/>
      </w:pPr>
      <w:bookmarkStart w:id="28" w:name="_Toc263650583"/>
      <w:r>
        <w:t xml:space="preserve">The </w:t>
      </w:r>
      <w:r w:rsidR="006E760E">
        <w:t xml:space="preserve">PWG Common </w:t>
      </w:r>
      <w:r>
        <w:t xml:space="preserve">Log Format design </w:t>
      </w:r>
      <w:r w:rsidR="001160CD">
        <w:t>requirements are</w:t>
      </w:r>
      <w:r>
        <w:t>:</w:t>
      </w:r>
    </w:p>
    <w:p w14:paraId="159F7DBC" w14:textId="3E04139F" w:rsidR="00276DE5" w:rsidRDefault="00276DE5" w:rsidP="004E29C4">
      <w:pPr>
        <w:pStyle w:val="NumberedList"/>
        <w:numPr>
          <w:ilvl w:val="0"/>
          <w:numId w:val="7"/>
        </w:numPr>
      </w:pPr>
      <w:r>
        <w:t>Define Imaging Device-specific parameters in support of the use cases;</w:t>
      </w:r>
      <w:r w:rsidR="00FA1C28">
        <w:t xml:space="preserve"> and</w:t>
      </w:r>
    </w:p>
    <w:p w14:paraId="19D7705D" w14:textId="292289E2" w:rsidR="00276DE5" w:rsidRDefault="00EC4F6D" w:rsidP="004E29C4">
      <w:pPr>
        <w:pStyle w:val="NumberedList"/>
        <w:numPr>
          <w:ilvl w:val="0"/>
          <w:numId w:val="7"/>
        </w:numPr>
      </w:pPr>
      <w:r>
        <w:t>Define a Syslog Protocol binding of the common log format</w:t>
      </w:r>
      <w:r w:rsidR="00FA1C28">
        <w:t>.</w:t>
      </w:r>
    </w:p>
    <w:p w14:paraId="6CC0B390" w14:textId="77777777" w:rsidR="00510502" w:rsidRDefault="00510502">
      <w:pPr>
        <w:rPr>
          <w:rFonts w:eastAsia="MS Mincho"/>
          <w:b/>
          <w:sz w:val="32"/>
          <w:szCs w:val="20"/>
        </w:rPr>
      </w:pPr>
      <w:r>
        <w:rPr>
          <w:rFonts w:eastAsia="MS Mincho"/>
        </w:rPr>
        <w:br w:type="page"/>
      </w:r>
    </w:p>
    <w:p w14:paraId="7D15E093" w14:textId="0A190AB4" w:rsidR="00AA1E32" w:rsidRDefault="00937361" w:rsidP="001E1CF1">
      <w:pPr>
        <w:pStyle w:val="IEEEStdsLevel1Header"/>
        <w:rPr>
          <w:rFonts w:eastAsia="MS Mincho"/>
        </w:rPr>
      </w:pPr>
      <w:bookmarkStart w:id="29" w:name="_Toc422952401"/>
      <w:r>
        <w:rPr>
          <w:rFonts w:eastAsia="MS Mincho"/>
        </w:rPr>
        <w:lastRenderedPageBreak/>
        <w:t xml:space="preserve">PWG Common </w:t>
      </w:r>
      <w:r w:rsidR="00AA1E32">
        <w:rPr>
          <w:rFonts w:eastAsia="MS Mincho"/>
        </w:rPr>
        <w:t>Log Format</w:t>
      </w:r>
      <w:bookmarkEnd w:id="29"/>
    </w:p>
    <w:p w14:paraId="76D2426B" w14:textId="07B76A85" w:rsidR="00AA1E32" w:rsidRDefault="00AA1E32" w:rsidP="005F4C37">
      <w:pPr>
        <w:pStyle w:val="IEEEStdsParagraph"/>
      </w:pPr>
      <w:r>
        <w:t>The Syslog Protocol [RFC5424] supports secure logging of plain text messages with attached key/value pairs and date/time information.</w:t>
      </w:r>
      <w:r w:rsidRPr="00AA1E32">
        <w:t xml:space="preserve"> </w:t>
      </w:r>
      <w:r>
        <w:t xml:space="preserve">The </w:t>
      </w:r>
      <w:r w:rsidR="00BA358C">
        <w:t xml:space="preserve">PWG </w:t>
      </w:r>
      <w:r w:rsidR="006536AA">
        <w:t xml:space="preserve">Common Log Format </w:t>
      </w:r>
      <w:r>
        <w:t>uses the Syslog message format with a PWG parameter block.</w:t>
      </w:r>
      <w:r w:rsidR="003E7ACC">
        <w:t xml:space="preserve"> Imaging Devices </w:t>
      </w:r>
      <w:r w:rsidR="00E31D05">
        <w:t xml:space="preserve">MUST </w:t>
      </w:r>
      <w:r w:rsidR="003E7ACC">
        <w:t>use this format both for internal logging and for logs distributed off the device.</w:t>
      </w:r>
    </w:p>
    <w:p w14:paraId="261E3AF0" w14:textId="77777777" w:rsidR="00AA1E32" w:rsidRDefault="00AA1E32" w:rsidP="001E1CF1">
      <w:pPr>
        <w:pStyle w:val="IEEEStdsLevel2Header"/>
        <w:rPr>
          <w:rFonts w:eastAsia="MS Mincho"/>
        </w:rPr>
      </w:pPr>
      <w:bookmarkStart w:id="30" w:name="_Toc422952402"/>
      <w:r>
        <w:rPr>
          <w:rFonts w:eastAsia="MS Mincho"/>
        </w:rPr>
        <w:t>General Message Format</w:t>
      </w:r>
      <w:bookmarkEnd w:id="30"/>
    </w:p>
    <w:p w14:paraId="3BDF5D70" w14:textId="49E6F5D6" w:rsidR="00AA1E32" w:rsidRDefault="00AA1E32" w:rsidP="005F4C37">
      <w:pPr>
        <w:pStyle w:val="IEEEStdsParagraph"/>
        <w:rPr>
          <w:rFonts w:eastAsia="MS Mincho"/>
        </w:rPr>
      </w:pPr>
      <w:r>
        <w:t>The general message format is as follows:</w:t>
      </w:r>
    </w:p>
    <w:p w14:paraId="2484938D" w14:textId="45CAF205" w:rsidR="00AA1E32" w:rsidRDefault="00AA1E32" w:rsidP="00ED3BE2">
      <w:pPr>
        <w:pStyle w:val="Example"/>
      </w:pPr>
      <w:r>
        <w:t>&lt;</w:t>
      </w:r>
      <w:r w:rsidRPr="00582252">
        <w:t>PRI</w:t>
      </w:r>
      <w:r>
        <w:t xml:space="preserve">&gt;1 </w:t>
      </w:r>
      <w:r w:rsidRPr="00582252">
        <w:t>YYYY</w:t>
      </w:r>
      <w:r>
        <w:t>-</w:t>
      </w:r>
      <w:r w:rsidRPr="00582252">
        <w:t>MM</w:t>
      </w:r>
      <w:r>
        <w:t>-</w:t>
      </w:r>
      <w:r w:rsidRPr="00582252">
        <w:t>DD</w:t>
      </w:r>
      <w:r>
        <w:t>T</w:t>
      </w:r>
      <w:r w:rsidRPr="00582252">
        <w:t>HH</w:t>
      </w:r>
      <w:r>
        <w:t>:</w:t>
      </w:r>
      <w:r w:rsidRPr="00582252">
        <w:t>MM</w:t>
      </w:r>
      <w:r>
        <w:t>:</w:t>
      </w:r>
      <w:r w:rsidRPr="00582252">
        <w:t>SS.SSSSSSZ</w:t>
      </w:r>
      <w:r>
        <w:t xml:space="preserve"> </w:t>
      </w:r>
      <w:r w:rsidRPr="00582252">
        <w:t>HOSTNAME</w:t>
      </w:r>
      <w:r>
        <w:t xml:space="preserve"> - - - [PWG PARAMETER</w:t>
      </w:r>
      <w:r w:rsidRPr="00582252">
        <w:t>="</w:t>
      </w:r>
      <w:r>
        <w:t>VALUE</w:t>
      </w:r>
      <w:r w:rsidRPr="00582252">
        <w:t>"</w:t>
      </w:r>
      <w:r>
        <w:t xml:space="preserve"> ...] </w:t>
      </w:r>
      <w:r w:rsidRPr="00582252">
        <w:t>MESSAGE</w:t>
      </w:r>
    </w:p>
    <w:p w14:paraId="59A164D9" w14:textId="6E83DFBB" w:rsidR="00F25A23" w:rsidRDefault="00AA1E32" w:rsidP="005F4C37">
      <w:pPr>
        <w:pStyle w:val="IEEEStdsParagraph"/>
      </w:pPr>
      <w:r>
        <w:t>PRI is the message priority</w:t>
      </w:r>
      <w:r w:rsidR="00510502">
        <w:t xml:space="preserve"> and is composed of a </w:t>
      </w:r>
      <w:r w:rsidR="00A03447">
        <w:t xml:space="preserve">facility code followed by a severity code. Imaging Devices MUST use </w:t>
      </w:r>
      <w:r w:rsidR="00F25A23">
        <w:t xml:space="preserve">the following </w:t>
      </w:r>
      <w:r w:rsidR="00A03447">
        <w:t>severity code</w:t>
      </w:r>
      <w:r w:rsidR="00F25A23">
        <w:t>s as defined in the Syslog Protocol specification:</w:t>
      </w:r>
    </w:p>
    <w:p w14:paraId="6F330F30" w14:textId="05C6FFD8" w:rsidR="00F25A23" w:rsidRDefault="00A03447" w:rsidP="00F95406">
      <w:pPr>
        <w:pStyle w:val="ListParagraph"/>
      </w:pPr>
      <w:r>
        <w:t>3 for error conditions,</w:t>
      </w:r>
    </w:p>
    <w:p w14:paraId="1784FD90" w14:textId="3E51BD90" w:rsidR="00F25A23" w:rsidRDefault="00A03447" w:rsidP="00F95406">
      <w:pPr>
        <w:pStyle w:val="ListParagraph"/>
      </w:pPr>
      <w:r>
        <w:t>4 for warning conditions, and</w:t>
      </w:r>
    </w:p>
    <w:p w14:paraId="0CBDC8B2" w14:textId="5C7AE87D" w:rsidR="00F25A23" w:rsidRDefault="00A03447" w:rsidP="00F95406">
      <w:pPr>
        <w:pStyle w:val="ListParagraph"/>
      </w:pPr>
      <w:r>
        <w:t>6 for informational or report messages.</w:t>
      </w:r>
    </w:p>
    <w:p w14:paraId="367D0BB9" w14:textId="7235D933" w:rsidR="00F25A23" w:rsidRDefault="003E7ACC" w:rsidP="005F4C37">
      <w:pPr>
        <w:pStyle w:val="IEEEStdsParagraph"/>
      </w:pPr>
      <w:r>
        <w:t>I</w:t>
      </w:r>
      <w:r w:rsidR="00AA1E32">
        <w:t xml:space="preserve">maging </w:t>
      </w:r>
      <w:r>
        <w:t>D</w:t>
      </w:r>
      <w:r w:rsidR="00AA1E32">
        <w:t xml:space="preserve">evices SHOULD use </w:t>
      </w:r>
      <w:r w:rsidR="00A03447">
        <w:t>facility code 6 ("line printer subsystem") which yields PRI values of</w:t>
      </w:r>
      <w:r w:rsidR="00F25A23">
        <w:t>:</w:t>
      </w:r>
    </w:p>
    <w:p w14:paraId="3C4BEEED" w14:textId="565D2E07" w:rsidR="00F25A23" w:rsidRDefault="00AA1E32" w:rsidP="00F95406">
      <w:pPr>
        <w:pStyle w:val="ListParagraph"/>
      </w:pPr>
      <w:r>
        <w:t>63 for error conditions</w:t>
      </w:r>
      <w:r w:rsidR="00F25A23">
        <w:t>,</w:t>
      </w:r>
    </w:p>
    <w:p w14:paraId="5D11ABC2" w14:textId="4FBBA2E6" w:rsidR="00F25A23" w:rsidRDefault="00AA1E32" w:rsidP="00F95406">
      <w:pPr>
        <w:pStyle w:val="ListParagraph"/>
      </w:pPr>
      <w:r>
        <w:t xml:space="preserve">64 for warning conditions, </w:t>
      </w:r>
      <w:r w:rsidR="00F25A23">
        <w:t>and</w:t>
      </w:r>
    </w:p>
    <w:p w14:paraId="35F565CA" w14:textId="09F72372" w:rsidR="00AA1E32" w:rsidRDefault="00AA1E32" w:rsidP="00F95406">
      <w:pPr>
        <w:pStyle w:val="ListParagraph"/>
      </w:pPr>
      <w:r>
        <w:t>66 for informational</w:t>
      </w:r>
      <w:r w:rsidR="00A03447">
        <w:t xml:space="preserve"> or </w:t>
      </w:r>
      <w:r>
        <w:t>report messages.</w:t>
      </w:r>
    </w:p>
    <w:p w14:paraId="42B1223C" w14:textId="45F703F2" w:rsidR="00AA1E32" w:rsidRDefault="00AA1E32" w:rsidP="005F4C37">
      <w:pPr>
        <w:pStyle w:val="IEEEStdsParagraph"/>
      </w:pPr>
      <w:r>
        <w:t>The date (YYYY-MM-DD) and time (HH:MM:SS.SSSSSSZ) MUST be present to ensure that the correct timestamp is recorded.</w:t>
      </w:r>
    </w:p>
    <w:p w14:paraId="31FDE272" w14:textId="227E2E36" w:rsidR="00AA1E32" w:rsidRDefault="00AA1E32" w:rsidP="005F4C37">
      <w:pPr>
        <w:pStyle w:val="IEEEStdsParagraph"/>
      </w:pPr>
      <w:r>
        <w:t>HOSTNAME is the FQDN or numeric IP address used by the service. The value "-" MAY be used</w:t>
      </w:r>
      <w:r w:rsidR="00317453">
        <w:t>;</w:t>
      </w:r>
      <w:r>
        <w:t xml:space="preserve"> however</w:t>
      </w:r>
      <w:r w:rsidR="00317453">
        <w:t>,</w:t>
      </w:r>
      <w:r>
        <w:t xml:space="preserve"> </w:t>
      </w:r>
      <w:r w:rsidR="003E7ACC">
        <w:t>Imaging D</w:t>
      </w:r>
      <w:r>
        <w:t>evices SHOULD make reasonable attempts to discover their FQDN if it is not configured by the administrator.</w:t>
      </w:r>
    </w:p>
    <w:p w14:paraId="35786A96" w14:textId="4F3B4480" w:rsidR="00AA1E32" w:rsidRDefault="00AA1E32" w:rsidP="005F4C37">
      <w:pPr>
        <w:pStyle w:val="IEEEStdsParagraph"/>
      </w:pPr>
      <w:r>
        <w:t xml:space="preserve">The PARAMETER="VALUE" pairs are specific to the type of event being logged. Because the Syslog protocol only requires a server to support a 480 byte line buffer, </w:t>
      </w:r>
      <w:r w:rsidR="003E7ACC">
        <w:t>I</w:t>
      </w:r>
      <w:r>
        <w:t xml:space="preserve">maging </w:t>
      </w:r>
      <w:r w:rsidR="003E7ACC">
        <w:t>D</w:t>
      </w:r>
      <w:r>
        <w:t>evices SHOULD use the abbreviated parameter names.</w:t>
      </w:r>
    </w:p>
    <w:p w14:paraId="679DD3C8" w14:textId="66F1CB13" w:rsidR="00AA1E32" w:rsidRDefault="00AA1E32" w:rsidP="005F4C37">
      <w:pPr>
        <w:pStyle w:val="IEEEStdsParagraph"/>
      </w:pPr>
      <w:r>
        <w:t>The MESSAGE value contains the &lt;service&gt;StateMessage or JobStateMessage string</w:t>
      </w:r>
      <w:r w:rsidR="00CF7AF1">
        <w:t>s [PWG5108.1]</w:t>
      </w:r>
      <w:r>
        <w:t>, as appropriate.</w:t>
      </w:r>
    </w:p>
    <w:p w14:paraId="06138A52" w14:textId="6B4D2978" w:rsidR="00A03447" w:rsidRDefault="00A03447" w:rsidP="006643EF">
      <w:pPr>
        <w:pStyle w:val="IEEEStdsLevel3Header"/>
      </w:pPr>
      <w:bookmarkStart w:id="31" w:name="_Toc422952403"/>
      <w:r>
        <w:lastRenderedPageBreak/>
        <w:t>Mapping Message Severity to/from IPP Severity Suffixes</w:t>
      </w:r>
      <w:bookmarkEnd w:id="31"/>
    </w:p>
    <w:p w14:paraId="35968A87" w14:textId="05CF32FB" w:rsidR="00A03447" w:rsidRDefault="00A03447" w:rsidP="005F4C37">
      <w:pPr>
        <w:pStyle w:val="IEEEStdsParagraph"/>
      </w:pPr>
      <w:r>
        <w:t>The severity code in the PRI value of a message maps directly to the three defined severity suffixes for IPP "printer-state-reasons" keyword values in</w:t>
      </w:r>
      <w:r w:rsidR="00F25A23">
        <w:t xml:space="preserve"> section 4.4.12 of</w:t>
      </w:r>
      <w:r>
        <w:t xml:space="preserve"> the IPP/1.1 Model and Semantics [RFC2911]. </w:t>
      </w:r>
      <w:r>
        <w:fldChar w:fldCharType="begin"/>
      </w:r>
      <w:r>
        <w:instrText xml:space="preserve"> REF _Ref185925606 \h </w:instrText>
      </w:r>
      <w:r>
        <w:fldChar w:fldCharType="separate"/>
      </w:r>
      <w:r w:rsidR="001C3BA9">
        <w:t xml:space="preserve">Table </w:t>
      </w:r>
      <w:r w:rsidR="001C3BA9">
        <w:rPr>
          <w:noProof/>
        </w:rPr>
        <w:t>1</w:t>
      </w:r>
      <w:r>
        <w:fldChar w:fldCharType="end"/>
      </w:r>
      <w:r>
        <w:t xml:space="preserve"> lists the severity codes and the corresponding IPP severity suffixes.</w:t>
      </w:r>
    </w:p>
    <w:p w14:paraId="33F820CE" w14:textId="006ED5CE" w:rsidR="00A03447" w:rsidRDefault="00A03447" w:rsidP="00A03447">
      <w:pPr>
        <w:pStyle w:val="Caption"/>
      </w:pPr>
      <w:bookmarkStart w:id="32" w:name="_Ref185925606"/>
      <w:bookmarkStart w:id="33" w:name="_Toc422952442"/>
      <w:r>
        <w:t xml:space="preserve">Table </w:t>
      </w:r>
      <w:r w:rsidR="001B1928">
        <w:fldChar w:fldCharType="begin"/>
      </w:r>
      <w:r w:rsidR="001B1928">
        <w:instrText xml:space="preserve"> SEQ Table \* ARABIC </w:instrText>
      </w:r>
      <w:r w:rsidR="001B1928">
        <w:fldChar w:fldCharType="separate"/>
      </w:r>
      <w:r w:rsidR="001C3BA9">
        <w:rPr>
          <w:noProof/>
        </w:rPr>
        <w:t>1</w:t>
      </w:r>
      <w:r w:rsidR="001B1928">
        <w:rPr>
          <w:noProof/>
        </w:rPr>
        <w:fldChar w:fldCharType="end"/>
      </w:r>
      <w:bookmarkEnd w:id="32"/>
      <w:r>
        <w:t xml:space="preserve"> - Mapping the Severity Code to IPP Severity Suffixes</w:t>
      </w:r>
      <w:bookmarkEnd w:id="33"/>
    </w:p>
    <w:tbl>
      <w:tblPr>
        <w:tblStyle w:val="MediumList1-Accent1"/>
        <w:tblW w:w="0" w:type="auto"/>
        <w:tblInd w:w="2538" w:type="dxa"/>
        <w:tblLook w:val="0420" w:firstRow="1" w:lastRow="0" w:firstColumn="0" w:lastColumn="0" w:noHBand="0" w:noVBand="1"/>
      </w:tblPr>
      <w:tblGrid>
        <w:gridCol w:w="1998"/>
        <w:gridCol w:w="2430"/>
      </w:tblGrid>
      <w:tr w:rsidR="00A03447" w14:paraId="77571926" w14:textId="77777777" w:rsidTr="00A03447">
        <w:trPr>
          <w:cnfStyle w:val="100000000000" w:firstRow="1" w:lastRow="0" w:firstColumn="0" w:lastColumn="0" w:oddVBand="0" w:evenVBand="0" w:oddHBand="0" w:evenHBand="0" w:firstRowFirstColumn="0" w:firstRowLastColumn="0" w:lastRowFirstColumn="0" w:lastRowLastColumn="0"/>
        </w:trPr>
        <w:tc>
          <w:tcPr>
            <w:tcW w:w="1998" w:type="dxa"/>
          </w:tcPr>
          <w:p w14:paraId="06835E82" w14:textId="3FAFA6D4" w:rsidR="00A03447" w:rsidRPr="00A03447" w:rsidRDefault="00A03447" w:rsidP="00A03447">
            <w:pPr>
              <w:rPr>
                <w:b/>
              </w:rPr>
            </w:pPr>
            <w:r w:rsidRPr="00A03447">
              <w:rPr>
                <w:b/>
              </w:rPr>
              <w:t>Severity Code</w:t>
            </w:r>
          </w:p>
        </w:tc>
        <w:tc>
          <w:tcPr>
            <w:tcW w:w="2430" w:type="dxa"/>
          </w:tcPr>
          <w:p w14:paraId="78CD4EDB" w14:textId="0736E6AD" w:rsidR="00A03447" w:rsidRPr="00A03447" w:rsidRDefault="00A03447" w:rsidP="00A03447">
            <w:pPr>
              <w:rPr>
                <w:b/>
              </w:rPr>
            </w:pPr>
            <w:r w:rsidRPr="00A03447">
              <w:rPr>
                <w:b/>
              </w:rPr>
              <w:t>IPP Severity Suffix</w:t>
            </w:r>
          </w:p>
        </w:tc>
      </w:tr>
      <w:tr w:rsidR="00A03447" w14:paraId="288C22BE" w14:textId="77777777" w:rsidTr="00A03447">
        <w:trPr>
          <w:cnfStyle w:val="000000100000" w:firstRow="0" w:lastRow="0" w:firstColumn="0" w:lastColumn="0" w:oddVBand="0" w:evenVBand="0" w:oddHBand="1" w:evenHBand="0" w:firstRowFirstColumn="0" w:firstRowLastColumn="0" w:lastRowFirstColumn="0" w:lastRowLastColumn="0"/>
        </w:trPr>
        <w:tc>
          <w:tcPr>
            <w:tcW w:w="1998" w:type="dxa"/>
          </w:tcPr>
          <w:p w14:paraId="636CAEBA" w14:textId="2A00B70C" w:rsidR="00A03447" w:rsidRDefault="00A03447" w:rsidP="00A03447">
            <w:r>
              <w:t>3</w:t>
            </w:r>
          </w:p>
        </w:tc>
        <w:tc>
          <w:tcPr>
            <w:tcW w:w="2430" w:type="dxa"/>
          </w:tcPr>
          <w:p w14:paraId="5B781360" w14:textId="124052D9" w:rsidR="00A03447" w:rsidRDefault="00A03447" w:rsidP="00A03447">
            <w:pPr>
              <w:ind w:left="-3103" w:firstLine="3103"/>
            </w:pPr>
            <w:r>
              <w:t>-error</w:t>
            </w:r>
          </w:p>
        </w:tc>
      </w:tr>
      <w:tr w:rsidR="00A03447" w14:paraId="75C5D389" w14:textId="77777777" w:rsidTr="00A03447">
        <w:tc>
          <w:tcPr>
            <w:tcW w:w="1998" w:type="dxa"/>
          </w:tcPr>
          <w:p w14:paraId="231D96D6" w14:textId="5DF3C306" w:rsidR="00A03447" w:rsidRDefault="00A03447" w:rsidP="00A03447">
            <w:r>
              <w:t>4</w:t>
            </w:r>
          </w:p>
        </w:tc>
        <w:tc>
          <w:tcPr>
            <w:tcW w:w="2430" w:type="dxa"/>
          </w:tcPr>
          <w:p w14:paraId="413051FB" w14:textId="5D8E433D" w:rsidR="00A03447" w:rsidRDefault="00A03447" w:rsidP="00A03447">
            <w:r>
              <w:t>-warning</w:t>
            </w:r>
          </w:p>
        </w:tc>
      </w:tr>
      <w:tr w:rsidR="00A03447" w14:paraId="209232DA" w14:textId="77777777" w:rsidTr="00A03447">
        <w:trPr>
          <w:cnfStyle w:val="000000100000" w:firstRow="0" w:lastRow="0" w:firstColumn="0" w:lastColumn="0" w:oddVBand="0" w:evenVBand="0" w:oddHBand="1" w:evenHBand="0" w:firstRowFirstColumn="0" w:firstRowLastColumn="0" w:lastRowFirstColumn="0" w:lastRowLastColumn="0"/>
        </w:trPr>
        <w:tc>
          <w:tcPr>
            <w:tcW w:w="1998" w:type="dxa"/>
          </w:tcPr>
          <w:p w14:paraId="4151284E" w14:textId="3C14581F" w:rsidR="00A03447" w:rsidRDefault="00A03447" w:rsidP="00A03447">
            <w:r>
              <w:t>6</w:t>
            </w:r>
          </w:p>
        </w:tc>
        <w:tc>
          <w:tcPr>
            <w:tcW w:w="2430" w:type="dxa"/>
          </w:tcPr>
          <w:p w14:paraId="618403C9" w14:textId="3CCB7929" w:rsidR="00A03447" w:rsidRDefault="00A03447" w:rsidP="00A03447">
            <w:r>
              <w:t>-report</w:t>
            </w:r>
          </w:p>
        </w:tc>
      </w:tr>
    </w:tbl>
    <w:p w14:paraId="657B242C" w14:textId="77777777" w:rsidR="00A03447" w:rsidRPr="00A03447" w:rsidRDefault="00A03447" w:rsidP="00A03447"/>
    <w:p w14:paraId="7C36B977" w14:textId="77777777" w:rsidR="003E7ACC" w:rsidRDefault="003E7ACC" w:rsidP="001E1CF1">
      <w:pPr>
        <w:pStyle w:val="IEEEStdsLevel2Header"/>
        <w:rPr>
          <w:rFonts w:eastAsia="MS Mincho"/>
        </w:rPr>
      </w:pPr>
      <w:bookmarkStart w:id="34" w:name="_Toc422952404"/>
      <w:r>
        <w:rPr>
          <w:rFonts w:eastAsia="MS Mincho"/>
        </w:rPr>
        <w:t>Service Message Format</w:t>
      </w:r>
      <w:bookmarkEnd w:id="34"/>
    </w:p>
    <w:p w14:paraId="5A760F28" w14:textId="188305F4" w:rsidR="003E7ACC" w:rsidRPr="0071477E" w:rsidRDefault="003E7ACC" w:rsidP="005F4C37">
      <w:pPr>
        <w:pStyle w:val="IEEEStdsParagraph"/>
      </w:pPr>
      <w:r>
        <w:t xml:space="preserve">Every service message </w:t>
      </w:r>
      <w:r w:rsidR="008F6033">
        <w:t xml:space="preserve">MUST </w:t>
      </w:r>
      <w:r>
        <w:t xml:space="preserve">provide the </w:t>
      </w:r>
      <w:r w:rsidR="008B5371">
        <w:t xml:space="preserve">applicable </w:t>
      </w:r>
      <w:r>
        <w:t xml:space="preserve">general parameters defined in section </w:t>
      </w:r>
      <w:r w:rsidR="00A03447">
        <w:fldChar w:fldCharType="begin"/>
      </w:r>
      <w:r w:rsidR="00A03447">
        <w:instrText xml:space="preserve"> REF _Ref185925700 \r \h </w:instrText>
      </w:r>
      <w:r w:rsidR="00A03447">
        <w:fldChar w:fldCharType="separate"/>
      </w:r>
      <w:r w:rsidR="001C3BA9">
        <w:t>5.1</w:t>
      </w:r>
      <w:r w:rsidR="00A03447">
        <w:fldChar w:fldCharType="end"/>
      </w:r>
      <w:r>
        <w:t xml:space="preserve"> and the </w:t>
      </w:r>
      <w:r w:rsidR="008B5371">
        <w:t xml:space="preserve">applicable </w:t>
      </w:r>
      <w:r>
        <w:t xml:space="preserve">service parameters defined in section </w:t>
      </w:r>
      <w:r w:rsidR="00A03447">
        <w:fldChar w:fldCharType="begin"/>
      </w:r>
      <w:r w:rsidR="00A03447">
        <w:instrText xml:space="preserve"> REF _Ref185925716 \r \h </w:instrText>
      </w:r>
      <w:r w:rsidR="00A03447">
        <w:fldChar w:fldCharType="separate"/>
      </w:r>
      <w:r w:rsidR="001C3BA9">
        <w:t>5.2</w:t>
      </w:r>
      <w:r w:rsidR="00A03447">
        <w:fldChar w:fldCharType="end"/>
      </w:r>
      <w:r>
        <w:t>. The MESSAGE text corresponds to the &lt;service&gt;StateMessage value.</w:t>
      </w:r>
    </w:p>
    <w:p w14:paraId="7E3044EC" w14:textId="77777777" w:rsidR="003E7ACC" w:rsidRDefault="003E7ACC" w:rsidP="001E1CF1">
      <w:pPr>
        <w:pStyle w:val="IEEEStdsLevel2Header"/>
        <w:rPr>
          <w:rFonts w:eastAsia="MS Mincho"/>
        </w:rPr>
      </w:pPr>
      <w:bookmarkStart w:id="35" w:name="_Toc422952405"/>
      <w:r>
        <w:rPr>
          <w:rFonts w:eastAsia="MS Mincho"/>
        </w:rPr>
        <w:t>Job Message Format</w:t>
      </w:r>
      <w:bookmarkEnd w:id="35"/>
      <w:r>
        <w:rPr>
          <w:rFonts w:eastAsia="MS Mincho"/>
        </w:rPr>
        <w:t xml:space="preserve"> </w:t>
      </w:r>
    </w:p>
    <w:p w14:paraId="04F967C2" w14:textId="4A73DFD9" w:rsidR="003E7ACC" w:rsidRDefault="003E7ACC" w:rsidP="005F4C37">
      <w:pPr>
        <w:pStyle w:val="IEEEStdsParagraph"/>
      </w:pPr>
      <w:r>
        <w:t xml:space="preserve">Every job message </w:t>
      </w:r>
      <w:r w:rsidR="001160CD">
        <w:t xml:space="preserve">MUST </w:t>
      </w:r>
      <w:r>
        <w:t xml:space="preserve">provide the </w:t>
      </w:r>
      <w:r w:rsidR="008B5371">
        <w:t xml:space="preserve">applicable </w:t>
      </w:r>
      <w:r>
        <w:t xml:space="preserve">general parameters defined in section </w:t>
      </w:r>
      <w:r w:rsidR="00A03447">
        <w:fldChar w:fldCharType="begin"/>
      </w:r>
      <w:r w:rsidR="00A03447">
        <w:instrText xml:space="preserve"> REF _Ref185925700 \r \h </w:instrText>
      </w:r>
      <w:r w:rsidR="00A03447">
        <w:fldChar w:fldCharType="separate"/>
      </w:r>
      <w:r w:rsidR="001C3BA9">
        <w:t>5.1</w:t>
      </w:r>
      <w:r w:rsidR="00A03447">
        <w:fldChar w:fldCharType="end"/>
      </w:r>
      <w:r>
        <w:t xml:space="preserve"> and the </w:t>
      </w:r>
      <w:r w:rsidR="008B5371">
        <w:t xml:space="preserve">applicable </w:t>
      </w:r>
      <w:r>
        <w:t xml:space="preserve">job parameters defined in section </w:t>
      </w:r>
      <w:r w:rsidR="00A03447">
        <w:fldChar w:fldCharType="begin"/>
      </w:r>
      <w:r w:rsidR="00A03447">
        <w:instrText xml:space="preserve"> REF _Ref185925740 \r \h </w:instrText>
      </w:r>
      <w:r w:rsidR="00A03447">
        <w:fldChar w:fldCharType="separate"/>
      </w:r>
      <w:r w:rsidR="001C3BA9">
        <w:t>5.3</w:t>
      </w:r>
      <w:r w:rsidR="00A03447">
        <w:fldChar w:fldCharType="end"/>
      </w:r>
      <w:r>
        <w:t>. The MESSAGE text corresponds to the JobStateMessage value.</w:t>
      </w:r>
    </w:p>
    <w:p w14:paraId="2CD290F3" w14:textId="77777777" w:rsidR="00AA1E32" w:rsidRDefault="00AA1E32" w:rsidP="001E1CF1">
      <w:pPr>
        <w:pStyle w:val="IEEEStdsLevel2Header"/>
        <w:rPr>
          <w:rFonts w:eastAsia="MS Mincho"/>
        </w:rPr>
      </w:pPr>
      <w:bookmarkStart w:id="36" w:name="_Toc422952406"/>
      <w:r>
        <w:rPr>
          <w:rFonts w:eastAsia="MS Mincho"/>
        </w:rPr>
        <w:t>Example Messages</w:t>
      </w:r>
      <w:bookmarkEnd w:id="36"/>
    </w:p>
    <w:p w14:paraId="66362C87" w14:textId="736F446C" w:rsidR="00852324" w:rsidRDefault="00852324" w:rsidP="005F4C37">
      <w:pPr>
        <w:pStyle w:val="IEEEStdsParagraph"/>
        <w:rPr>
          <w:rFonts w:eastAsia="MS Mincho"/>
        </w:rPr>
      </w:pPr>
      <w:r>
        <w:rPr>
          <w:rFonts w:eastAsia="MS Mincho"/>
        </w:rPr>
        <w:t>Bad authorization service configured:</w:t>
      </w:r>
    </w:p>
    <w:p w14:paraId="6CF0F837" w14:textId="22449BEA" w:rsidR="00852324" w:rsidRDefault="00ED3BE2" w:rsidP="00ED3BE2">
      <w:pPr>
        <w:pStyle w:val="Example"/>
      </w:pPr>
      <w:r>
        <w:t>&lt;</w:t>
      </w:r>
      <w:r w:rsidR="00852324">
        <w:t>63</w:t>
      </w:r>
      <w:r>
        <w:t>&gt;</w:t>
      </w:r>
      <w:r w:rsidR="00852324">
        <w:t xml:space="preserve">1 2010-10-18T12:34:56.789012Z printer.example.com - - - [PWG NL="en-US" </w:t>
      </w:r>
      <w:r w:rsidR="008B5371">
        <w:t>DUU=”</w:t>
      </w:r>
      <w:r w:rsidR="008B5371" w:rsidRPr="008B5371">
        <w:t>urn:uuid:b52a247b-c2de-4224-803c-ccf67ded7c84</w:t>
      </w:r>
      <w:r w:rsidR="008B5371">
        <w:t xml:space="preserve">” </w:t>
      </w:r>
      <w:r w:rsidR="00852324">
        <w:t>E="</w:t>
      </w:r>
      <w:r w:rsidR="00904035">
        <w:t>Print</w:t>
      </w:r>
      <w:r w:rsidR="00CC597B">
        <w:t>InternalError</w:t>
      </w:r>
      <w:r w:rsidR="00852324">
        <w:t>" IAJ="F" ST="Idle" SR="" SUU="</w:t>
      </w:r>
      <w:r w:rsidR="00852324" w:rsidRPr="00A1094E">
        <w:t>urn:uuid:21c85055-f117-3781-4029-efb0ebcd9954</w:t>
      </w:r>
      <w:r w:rsidR="00852324">
        <w:t>" URI="ipp://printer.example.com/ipp"] ActiveDirectory server 'ad.example.com' does not exist.</w:t>
      </w:r>
    </w:p>
    <w:p w14:paraId="23F1EB1F" w14:textId="616F1F6D" w:rsidR="00A03447" w:rsidRPr="00A03447" w:rsidRDefault="00A03447" w:rsidP="005F4C37">
      <w:pPr>
        <w:pStyle w:val="IEEEStdsParagraph"/>
        <w:rPr>
          <w:rFonts w:eastAsia="MS Mincho"/>
        </w:rPr>
      </w:pPr>
      <w:r>
        <w:rPr>
          <w:rFonts w:eastAsia="MS Mincho"/>
        </w:rPr>
        <w:t>Authentication failure when processing a print job creation request:</w:t>
      </w:r>
    </w:p>
    <w:p w14:paraId="250F8655" w14:textId="57B75C3D" w:rsidR="00AA1E32" w:rsidRDefault="00ED3BE2" w:rsidP="00ED3BE2">
      <w:pPr>
        <w:pStyle w:val="Example"/>
      </w:pPr>
      <w:r>
        <w:t>&lt;</w:t>
      </w:r>
      <w:r w:rsidR="00AA1E32">
        <w:t>63</w:t>
      </w:r>
      <w:r>
        <w:t>&gt;</w:t>
      </w:r>
      <w:r w:rsidR="00AA1E32">
        <w:t>1 2010-10-18T12:34:56.789012Z printer.example.com - - - [PWG NL="en-US"</w:t>
      </w:r>
      <w:r w:rsidR="008B5371">
        <w:t xml:space="preserve"> DUU=”</w:t>
      </w:r>
      <w:r w:rsidR="008B5371" w:rsidRPr="008B5371">
        <w:t>urn:uuid:b52a247b-c2de-4224-803c-ccf67ded7c84</w:t>
      </w:r>
      <w:r w:rsidR="008B5371">
        <w:t xml:space="preserve">” </w:t>
      </w:r>
      <w:r w:rsidR="00AA1E32">
        <w:t xml:space="preserve"> E="PrintJobCreated" S="</w:t>
      </w:r>
      <w:r w:rsidR="00423496">
        <w:t>ClientE</w:t>
      </w:r>
      <w:r w:rsidR="00AA1E32">
        <w:t>rror</w:t>
      </w:r>
      <w:r w:rsidR="00423496">
        <w:t>N</w:t>
      </w:r>
      <w:r w:rsidR="00AA1E32">
        <w:t>ot</w:t>
      </w:r>
      <w:r w:rsidR="00423496">
        <w:t>A</w:t>
      </w:r>
      <w:r w:rsidR="00AA1E32">
        <w:t>uthenticated" UH="client.example.com" URI="ipp://printer.example.com/ipp"] Refused print job - not authenticated.</w:t>
      </w:r>
    </w:p>
    <w:p w14:paraId="5FA12C5D" w14:textId="79E11A4D" w:rsidR="00AA1E32" w:rsidRDefault="00A03447" w:rsidP="005F4C37">
      <w:pPr>
        <w:pStyle w:val="IEEEStdsParagraph"/>
        <w:rPr>
          <w:rFonts w:eastAsia="MS Mincho"/>
        </w:rPr>
      </w:pPr>
      <w:r>
        <w:rPr>
          <w:rFonts w:eastAsia="MS Mincho"/>
        </w:rPr>
        <w:t>Successful print job creation with an authenticated user:</w:t>
      </w:r>
    </w:p>
    <w:p w14:paraId="452FE28C" w14:textId="71F306E2" w:rsidR="00AA1E32" w:rsidRDefault="00ED3BE2" w:rsidP="00ED3BE2">
      <w:pPr>
        <w:pStyle w:val="Example"/>
      </w:pPr>
      <w:r>
        <w:t>&lt;</w:t>
      </w:r>
      <w:r w:rsidR="00AA1E32">
        <w:t>66</w:t>
      </w:r>
      <w:r>
        <w:t>&gt;</w:t>
      </w:r>
      <w:r w:rsidR="00AA1E32">
        <w:t>1 2010-10-18T12:34:56.789012Z printer.example.com - - - [PWG NL="en-US"</w:t>
      </w:r>
      <w:r w:rsidR="008B5371">
        <w:t xml:space="preserve"> DUU=”</w:t>
      </w:r>
      <w:r w:rsidR="008B5371" w:rsidRPr="008B5371">
        <w:t>urn:uuid:b52a247b-c2de-4224-803c-ccf67ded7c84</w:t>
      </w:r>
      <w:r w:rsidR="008B5371">
        <w:t xml:space="preserve">” </w:t>
      </w:r>
      <w:r w:rsidR="00AA1E32">
        <w:t xml:space="preserve"> E="PrintJobCreated" S="</w:t>
      </w:r>
      <w:r w:rsidR="00423496">
        <w:t>SuccessfulO</w:t>
      </w:r>
      <w:r w:rsidR="00AA1E32">
        <w:t xml:space="preserve">k" ST="Pending" UH="client.example.com" </w:t>
      </w:r>
      <w:r w:rsidR="00AA1E32">
        <w:lastRenderedPageBreak/>
        <w:t>UN="example user" UR="user" URI="ipp://printer.example.com/ipp" UU="</w:t>
      </w:r>
      <w:r w:rsidR="00AA1E32" w:rsidRPr="00A1094E">
        <w:t>urn:uuid:052cc3a5-1269-3296-45eb-e437bf9419b5</w:t>
      </w:r>
      <w:r w:rsidR="00AA1E32">
        <w:t>" JID="123" JUU="</w:t>
      </w:r>
      <w:r w:rsidR="00AA1E32" w:rsidRPr="007140F4">
        <w:t xml:space="preserve"> urn:uuid:70fe0e41-1e92-3189-6dbe-bb459dc93296</w:t>
      </w:r>
      <w:r w:rsidR="00AA1E32">
        <w:t>"] Created job 123, 42 page PDF document.</w:t>
      </w:r>
    </w:p>
    <w:p w14:paraId="5912EAE0" w14:textId="6ED2A395" w:rsidR="00AA1E32" w:rsidRDefault="00A03447" w:rsidP="005F4C37">
      <w:pPr>
        <w:pStyle w:val="IEEEStdsParagraph"/>
        <w:rPr>
          <w:rFonts w:eastAsia="MS Mincho"/>
        </w:rPr>
      </w:pPr>
      <w:r>
        <w:rPr>
          <w:rFonts w:eastAsia="MS Mincho"/>
        </w:rPr>
        <w:t>Progress messages, the first from the service and the second for the job itself:</w:t>
      </w:r>
    </w:p>
    <w:p w14:paraId="45C9814B" w14:textId="135C1273" w:rsidR="00AA1E32" w:rsidRDefault="00ED3BE2" w:rsidP="00ED3BE2">
      <w:pPr>
        <w:pStyle w:val="Example"/>
      </w:pPr>
      <w:r>
        <w:t>&lt;</w:t>
      </w:r>
      <w:r w:rsidR="00AA1E32">
        <w:t>66</w:t>
      </w:r>
      <w:r>
        <w:t>&gt;</w:t>
      </w:r>
      <w:r w:rsidR="00AA1E32">
        <w:t>1 2010-10-18T12:34:56.789012Z printer.example.com - - - [PWG NL="en-US"</w:t>
      </w:r>
      <w:r w:rsidR="008B5371">
        <w:t xml:space="preserve"> DUU=”</w:t>
      </w:r>
      <w:r w:rsidR="008B5371" w:rsidRPr="008B5371">
        <w:t>urn:uuid:b52a247b-c2de-4224-803c-ccf67ded7c84</w:t>
      </w:r>
      <w:r w:rsidR="008B5371">
        <w:t xml:space="preserve">” </w:t>
      </w:r>
      <w:r w:rsidR="00AA1E32">
        <w:t xml:space="preserve"> E="PrintStateChanged" IAJ="T" ST="Processing" SR="" SUU="</w:t>
      </w:r>
      <w:r w:rsidR="00AA1E32" w:rsidRPr="00A1094E">
        <w:t>urn:uuid:21c85055-f117-3781-4029-efb0ebcd9954</w:t>
      </w:r>
      <w:r w:rsidR="00AA1E32">
        <w:t>" URI="ipp://printer.example.com/ipp"] Started printing job 123.</w:t>
      </w:r>
    </w:p>
    <w:p w14:paraId="575CC2C1" w14:textId="4E3C937A" w:rsidR="00AA1E32" w:rsidRDefault="00ED3BE2" w:rsidP="00ED3BE2">
      <w:pPr>
        <w:pStyle w:val="Example"/>
      </w:pPr>
      <w:r>
        <w:t>&lt;</w:t>
      </w:r>
      <w:r w:rsidR="00AA1E32">
        <w:t>66</w:t>
      </w:r>
      <w:r>
        <w:t>&gt;</w:t>
      </w:r>
      <w:r w:rsidR="00AA1E32">
        <w:t>1 2010-10-18T12:34:56.789012Z printer.example.com - - - [PWG</w:t>
      </w:r>
      <w:r w:rsidR="00AA1E32" w:rsidRPr="007947BB">
        <w:t xml:space="preserve"> </w:t>
      </w:r>
      <w:r w:rsidR="00AA1E32">
        <w:t>NL="en-US"</w:t>
      </w:r>
      <w:r w:rsidR="008B5371">
        <w:t xml:space="preserve"> DUU=”</w:t>
      </w:r>
      <w:r w:rsidR="008B5371" w:rsidRPr="008B5371">
        <w:t>urn:uuid:b52a247b-c2de-4224-803c-ccf67ded7c84</w:t>
      </w:r>
      <w:r w:rsidR="008B5371">
        <w:t xml:space="preserve">” </w:t>
      </w:r>
      <w:r w:rsidR="00AA1E32">
        <w:t xml:space="preserve"> E="PrintJobStateChanged" ST="Processing" JID="123" JUU="</w:t>
      </w:r>
      <w:r w:rsidR="00AA1E32" w:rsidRPr="007140F4">
        <w:t>urn:uuid:70fe0e41-1e92-3189-6dbe-bb459dc93296</w:t>
      </w:r>
      <w:r w:rsidR="00AA1E32">
        <w:t>" JIC="0" JR="" UN="example user" URI="ipp://printer.example.com/ipp" UU="</w:t>
      </w:r>
      <w:r w:rsidR="00AA1E32" w:rsidRPr="00A1094E">
        <w:t>urn:uuid:052cc3a5-1269-3296-45eb-e437bf9419b5</w:t>
      </w:r>
      <w:r w:rsidR="00AA1E32">
        <w:t>"] Started printing job 123.</w:t>
      </w:r>
    </w:p>
    <w:p w14:paraId="1CA84C05" w14:textId="7E479042" w:rsidR="00AA1E32" w:rsidRDefault="00A03447" w:rsidP="005F4C37">
      <w:pPr>
        <w:pStyle w:val="IEEEStdsParagraph"/>
        <w:rPr>
          <w:rFonts w:eastAsia="MS Mincho"/>
        </w:rPr>
      </w:pPr>
      <w:r>
        <w:rPr>
          <w:rFonts w:eastAsia="MS Mincho"/>
        </w:rPr>
        <w:t>Printer state changes - out of paper and cover open:</w:t>
      </w:r>
    </w:p>
    <w:p w14:paraId="627A7FD9" w14:textId="04F29706" w:rsidR="00AA1E32" w:rsidRDefault="00ED3BE2" w:rsidP="00ED3BE2">
      <w:pPr>
        <w:pStyle w:val="Example"/>
      </w:pPr>
      <w:r>
        <w:t>&lt;</w:t>
      </w:r>
      <w:r w:rsidR="00AA1E32">
        <w:t>64</w:t>
      </w:r>
      <w:r>
        <w:t>&gt;</w:t>
      </w:r>
      <w:r w:rsidR="00AA1E32">
        <w:t>1 2010-10-18T12:34:56.789012Z printer.example.com - - - [PWG NL="en-US"</w:t>
      </w:r>
      <w:r w:rsidR="008B5371">
        <w:t xml:space="preserve"> DUU=”</w:t>
      </w:r>
      <w:r w:rsidR="008B5371" w:rsidRPr="008B5371">
        <w:t>urn:uuid:b52a247b-c2de-4224-803c-ccf67ded7c84</w:t>
      </w:r>
      <w:r w:rsidR="008B5371">
        <w:t xml:space="preserve">” </w:t>
      </w:r>
      <w:r w:rsidR="00AA1E32">
        <w:t xml:space="preserve"> E="PrintStateChanged" IAJ="T" ST="Processing" SR="media-empty-warning" SUU="</w:t>
      </w:r>
      <w:r w:rsidR="00AA1E32" w:rsidRPr="00A1094E">
        <w:t xml:space="preserve"> urn:uuid:21c85055-f117-3781-4029-efb0ebcd9954</w:t>
      </w:r>
      <w:r w:rsidR="00AA1E32">
        <w:t>" URI="ipp://printer.example.com/ipp"] The printer is out of paper.</w:t>
      </w:r>
    </w:p>
    <w:p w14:paraId="10878C2A" w14:textId="699883A4" w:rsidR="00AA1E32" w:rsidRDefault="00ED3BE2" w:rsidP="00ED3BE2">
      <w:pPr>
        <w:pStyle w:val="Example"/>
      </w:pPr>
      <w:r>
        <w:t>&lt;</w:t>
      </w:r>
      <w:r w:rsidR="00AA1E32">
        <w:t>63</w:t>
      </w:r>
      <w:r>
        <w:t>&gt;</w:t>
      </w:r>
      <w:r w:rsidR="00AA1E32">
        <w:t>1 2010-10-18T12:34:56.789012Z printer.example.com - - - [PWG</w:t>
      </w:r>
      <w:r w:rsidR="00AA1E32" w:rsidRPr="007947BB">
        <w:t xml:space="preserve"> </w:t>
      </w:r>
      <w:r w:rsidR="00AA1E32">
        <w:t>NL="en-US"</w:t>
      </w:r>
      <w:r w:rsidR="008B5371">
        <w:t xml:space="preserve"> DUU=”</w:t>
      </w:r>
      <w:r w:rsidR="008B5371" w:rsidRPr="008B5371">
        <w:t>urn:uuid:b52a247b-c2de-4224-803c-ccf67ded7c84</w:t>
      </w:r>
      <w:r w:rsidR="008B5371">
        <w:t xml:space="preserve">” </w:t>
      </w:r>
      <w:r w:rsidR="00AA1E32">
        <w:t xml:space="preserve"> E="PrintStateChanged" IAJ="F" ST="Stopped" SR="cover-open-error" SUU="</w:t>
      </w:r>
      <w:r w:rsidR="00AA1E32" w:rsidRPr="00A1094E">
        <w:t>urn:uuid:21c85055-f117-3781-4029-efb0ebcd9954</w:t>
      </w:r>
      <w:r w:rsidR="00AA1E32">
        <w:t>" URI="ipp://printer.example.com/ipp"] The printer cover is open.</w:t>
      </w:r>
    </w:p>
    <w:p w14:paraId="3B18E30D" w14:textId="4AEFC380" w:rsidR="00AA1E32" w:rsidRDefault="00A03447" w:rsidP="005F4C37">
      <w:pPr>
        <w:pStyle w:val="IEEEStdsParagraph"/>
        <w:rPr>
          <w:rFonts w:eastAsia="MS Mincho"/>
        </w:rPr>
      </w:pPr>
      <w:r>
        <w:rPr>
          <w:rFonts w:eastAsia="MS Mincho"/>
        </w:rPr>
        <w:t>Print job processing resumes after the correction of the printer conditions:</w:t>
      </w:r>
    </w:p>
    <w:p w14:paraId="44CB419D" w14:textId="1AFF08D7" w:rsidR="00AA1E32" w:rsidRDefault="00ED3BE2" w:rsidP="00ED3BE2">
      <w:pPr>
        <w:pStyle w:val="Example"/>
      </w:pPr>
      <w:r>
        <w:t>&lt;</w:t>
      </w:r>
      <w:r w:rsidR="00AA1E32">
        <w:t>66</w:t>
      </w:r>
      <w:r>
        <w:t>&gt;</w:t>
      </w:r>
      <w:r w:rsidR="00AA1E32">
        <w:t>1 2010-10-18T12:34:56.789012Z printer.example.com - - - [PWG NL="en-US"</w:t>
      </w:r>
      <w:r w:rsidR="008B5371">
        <w:t xml:space="preserve"> DUU=”</w:t>
      </w:r>
      <w:r w:rsidR="008B5371" w:rsidRPr="008B5371">
        <w:t>urn:uuid:b52a247b-c2de-4224-803c-ccf67ded7c84</w:t>
      </w:r>
      <w:r w:rsidR="008B5371">
        <w:t xml:space="preserve">” </w:t>
      </w:r>
      <w:r w:rsidR="00AA1E32">
        <w:t xml:space="preserve"> E="PrintStateChanged" IAJ="T" ST="Processing" SR=" " SUU="</w:t>
      </w:r>
      <w:r w:rsidR="00AA1E32" w:rsidRPr="00A1094E">
        <w:t xml:space="preserve"> urn:uuid:21c85055-f117-3781-4029-efb0ebcd9954</w:t>
      </w:r>
      <w:r w:rsidR="00AA1E32">
        <w:t>" URI="ipp://printer.example.com/ipp"] The printer has resumed printing.</w:t>
      </w:r>
    </w:p>
    <w:p w14:paraId="44A10059" w14:textId="6CB9F36F" w:rsidR="00AA1E32" w:rsidRDefault="00A03447" w:rsidP="005F4C37">
      <w:pPr>
        <w:pStyle w:val="IEEEStdsParagraph"/>
        <w:rPr>
          <w:rFonts w:eastAsia="MS Mincho"/>
        </w:rPr>
      </w:pPr>
      <w:r>
        <w:rPr>
          <w:rFonts w:eastAsia="MS Mincho"/>
        </w:rPr>
        <w:t>Print job has completed printing:</w:t>
      </w:r>
    </w:p>
    <w:p w14:paraId="6F9727C7" w14:textId="4502E6EA" w:rsidR="00AA1E32" w:rsidRDefault="00ED3BE2" w:rsidP="00ED3BE2">
      <w:pPr>
        <w:pStyle w:val="Example"/>
      </w:pPr>
      <w:r>
        <w:t>&lt;</w:t>
      </w:r>
      <w:r w:rsidR="00AA1E32">
        <w:t>66</w:t>
      </w:r>
      <w:r>
        <w:t>&gt;</w:t>
      </w:r>
      <w:r w:rsidR="00AA1E32">
        <w:t>1 2010-10-18T12:34:56.789012Z printer.example.com - - - [PWG</w:t>
      </w:r>
      <w:r w:rsidR="00AA1E32" w:rsidRPr="007947BB">
        <w:t xml:space="preserve"> </w:t>
      </w:r>
      <w:r w:rsidR="00AA1E32">
        <w:t>NL="en-US"</w:t>
      </w:r>
      <w:r w:rsidR="008B5371">
        <w:t xml:space="preserve"> DUU=”</w:t>
      </w:r>
      <w:r w:rsidR="008B5371" w:rsidRPr="008B5371">
        <w:t>urn:uuid:b52a247b-c2de-4224-803c-ccf67ded7c84</w:t>
      </w:r>
      <w:r w:rsidR="008B5371">
        <w:t xml:space="preserve">” </w:t>
      </w:r>
      <w:r w:rsidR="00AA1E32">
        <w:t xml:space="preserve"> E="PrintJobStateChanged" ST="Completed" JID="123" JUU="</w:t>
      </w:r>
      <w:r w:rsidR="00AA1E32" w:rsidRPr="007140F4">
        <w:t xml:space="preserve"> urn:uuid:70fe0e41-1e92-3189-6dbe-bb459dc93296</w:t>
      </w:r>
      <w:r w:rsidR="00AA1E32">
        <w:t>" JIC=42" JR=" " UN="example user" URI="ipp://printer.example.com/ipp" UU="</w:t>
      </w:r>
      <w:r w:rsidR="00AA1E32" w:rsidRPr="00A1094E">
        <w:t xml:space="preserve"> urn:uuid:052cc3a5-1269-3296-45eb-e437bf9419b5</w:t>
      </w:r>
      <w:r w:rsidR="00AA1E32">
        <w:t>"] Finished printing job 123.</w:t>
      </w:r>
    </w:p>
    <w:bookmarkEnd w:id="28"/>
    <w:p w14:paraId="44FFB2F9" w14:textId="03A2AC50" w:rsidR="00A03447" w:rsidRDefault="00A03447" w:rsidP="005F4C37">
      <w:pPr>
        <w:pStyle w:val="IEEEStdsParagraph"/>
        <w:rPr>
          <w:rFonts w:eastAsia="MS Mincho"/>
          <w:sz w:val="32"/>
          <w:szCs w:val="20"/>
        </w:rPr>
      </w:pPr>
      <w:r>
        <w:rPr>
          <w:rFonts w:eastAsia="MS Mincho"/>
        </w:rPr>
        <w:br w:type="page"/>
      </w:r>
    </w:p>
    <w:p w14:paraId="4279C5DE" w14:textId="1DF267D0" w:rsidR="0071477E" w:rsidRDefault="003E7ACC" w:rsidP="001E1CF1">
      <w:pPr>
        <w:pStyle w:val="IEEEStdsLevel1Header"/>
        <w:rPr>
          <w:rFonts w:eastAsia="MS Mincho" w:cs="Arial"/>
        </w:rPr>
      </w:pPr>
      <w:bookmarkStart w:id="37" w:name="_Toc422952407"/>
      <w:r>
        <w:rPr>
          <w:rFonts w:eastAsia="MS Mincho"/>
        </w:rPr>
        <w:lastRenderedPageBreak/>
        <w:t>PWG Parameter</w:t>
      </w:r>
      <w:r w:rsidR="00D24FBE">
        <w:rPr>
          <w:rFonts w:eastAsia="MS Mincho" w:cs="Arial"/>
        </w:rPr>
        <w:t xml:space="preserve"> Definition</w:t>
      </w:r>
      <w:r>
        <w:rPr>
          <w:rFonts w:eastAsia="MS Mincho" w:cs="Arial"/>
        </w:rPr>
        <w:t>s</w:t>
      </w:r>
      <w:bookmarkEnd w:id="37"/>
    </w:p>
    <w:p w14:paraId="54A8A6B8" w14:textId="4B456EC4" w:rsidR="00D24FBE" w:rsidRPr="0071477E" w:rsidRDefault="0071477E" w:rsidP="005F4C37">
      <w:pPr>
        <w:pStyle w:val="IEEEStdsParagraph"/>
      </w:pPr>
      <w:r>
        <w:t xml:space="preserve">The following sections describe the </w:t>
      </w:r>
      <w:r w:rsidR="003E7ACC">
        <w:t xml:space="preserve">parameters </w:t>
      </w:r>
      <w:r>
        <w:t xml:space="preserve">defined by this specification. For each </w:t>
      </w:r>
      <w:r w:rsidR="003E7ACC">
        <w:t>parameter</w:t>
      </w:r>
      <w:r>
        <w:t>, a primary name is listed along with an accepted abbreviation, if any, in parenthesis.</w:t>
      </w:r>
    </w:p>
    <w:p w14:paraId="6510CF36" w14:textId="087EF54A" w:rsidR="0071477E" w:rsidRDefault="00D24FBE" w:rsidP="001E1CF1">
      <w:pPr>
        <w:pStyle w:val="IEEEStdsLevel2Header"/>
        <w:rPr>
          <w:rFonts w:eastAsia="MS Mincho"/>
        </w:rPr>
      </w:pPr>
      <w:bookmarkStart w:id="38" w:name="_Ref185925700"/>
      <w:bookmarkStart w:id="39" w:name="_Toc422952408"/>
      <w:r>
        <w:rPr>
          <w:rFonts w:eastAsia="MS Mincho"/>
        </w:rPr>
        <w:t xml:space="preserve">General Event </w:t>
      </w:r>
      <w:r w:rsidR="002005D6">
        <w:rPr>
          <w:rFonts w:eastAsia="MS Mincho"/>
        </w:rPr>
        <w:t>Parameters</w:t>
      </w:r>
      <w:bookmarkEnd w:id="38"/>
      <w:bookmarkEnd w:id="39"/>
    </w:p>
    <w:p w14:paraId="5ABB518D" w14:textId="4CD5E613" w:rsidR="004F5417" w:rsidRDefault="004F5417" w:rsidP="006643EF">
      <w:pPr>
        <w:pStyle w:val="IEEEStdsLevel3Header"/>
        <w:rPr>
          <w:rFonts w:eastAsia="MS Mincho"/>
        </w:rPr>
      </w:pPr>
      <w:bookmarkStart w:id="40" w:name="_Toc422952409"/>
      <w:r>
        <w:rPr>
          <w:rFonts w:eastAsia="MS Mincho"/>
        </w:rPr>
        <w:t>DeviceUUID (DUU)</w:t>
      </w:r>
      <w:bookmarkEnd w:id="40"/>
    </w:p>
    <w:p w14:paraId="741438D9" w14:textId="5D5B12C0" w:rsidR="004F5417" w:rsidRPr="0009719C" w:rsidRDefault="004F5417" w:rsidP="004F5417">
      <w:pPr>
        <w:rPr>
          <w:rFonts w:eastAsia="MS Mincho"/>
        </w:rPr>
      </w:pPr>
      <w:r>
        <w:rPr>
          <w:rFonts w:eastAsia="MS Mincho"/>
        </w:rPr>
        <w:t>DeviceUUID specifies the globally-unique 45-octet "urn:uuid:" URI associated with the Imaging Device</w:t>
      </w:r>
      <w:r w:rsidR="00E260A4">
        <w:rPr>
          <w:rFonts w:eastAsia="MS Mincho"/>
        </w:rPr>
        <w:t xml:space="preserve"> as defined in </w:t>
      </w:r>
      <w:r w:rsidR="00E260A4" w:rsidRPr="00E260A4">
        <w:rPr>
          <w:rFonts w:eastAsia="MS Mincho"/>
        </w:rPr>
        <w:t>A Universally Unique IDentifier (UUID) URN Namespace</w:t>
      </w:r>
      <w:r w:rsidR="00E260A4">
        <w:rPr>
          <w:rFonts w:eastAsia="MS Mincho"/>
        </w:rPr>
        <w:t xml:space="preserve"> [RFC4122]</w:t>
      </w:r>
      <w:r>
        <w:rPr>
          <w:rFonts w:eastAsia="MS Mincho"/>
        </w:rPr>
        <w:t>.</w:t>
      </w:r>
    </w:p>
    <w:p w14:paraId="7B447093" w14:textId="77777777" w:rsidR="003468C7" w:rsidRDefault="0029626C" w:rsidP="006643EF">
      <w:pPr>
        <w:pStyle w:val="IEEEStdsLevel3Header"/>
        <w:rPr>
          <w:rFonts w:eastAsia="MS Mincho"/>
        </w:rPr>
      </w:pPr>
      <w:bookmarkStart w:id="41" w:name="_Toc422952410"/>
      <w:r>
        <w:rPr>
          <w:rFonts w:eastAsia="MS Mincho"/>
        </w:rPr>
        <w:t>Event</w:t>
      </w:r>
      <w:r w:rsidR="0071477E">
        <w:rPr>
          <w:rFonts w:eastAsia="MS Mincho"/>
        </w:rPr>
        <w:t xml:space="preserve"> (E)</w:t>
      </w:r>
      <w:bookmarkEnd w:id="41"/>
    </w:p>
    <w:p w14:paraId="0656E976" w14:textId="12B91B28" w:rsidR="003468C7" w:rsidRDefault="003468C7" w:rsidP="005F4C37">
      <w:pPr>
        <w:pStyle w:val="IEEEStdsParagraph"/>
        <w:rPr>
          <w:rFonts w:eastAsia="MS Mincho"/>
        </w:rPr>
      </w:pPr>
      <w:r>
        <w:rPr>
          <w:rFonts w:eastAsia="MS Mincho"/>
        </w:rPr>
        <w:t xml:space="preserve">The Event specifies the type of event being logged. </w:t>
      </w:r>
      <w:r w:rsidR="00852324">
        <w:rPr>
          <w:rFonts w:eastAsia="MS Mincho"/>
        </w:rPr>
        <w:t xml:space="preserve">Event names are TitleCase keywords. </w:t>
      </w:r>
      <w:r>
        <w:rPr>
          <w:rFonts w:eastAsia="MS Mincho"/>
        </w:rPr>
        <w:t>The following standard event</w:t>
      </w:r>
      <w:r w:rsidR="0093121D">
        <w:rPr>
          <w:rFonts w:eastAsia="MS Mincho"/>
        </w:rPr>
        <w:t xml:space="preserve"> name</w:t>
      </w:r>
      <w:r>
        <w:rPr>
          <w:rFonts w:eastAsia="MS Mincho"/>
        </w:rPr>
        <w:t xml:space="preserve">s </w:t>
      </w:r>
      <w:r w:rsidR="006824E9">
        <w:rPr>
          <w:rFonts w:eastAsia="MS Mincho"/>
        </w:rPr>
        <w:t xml:space="preserve">were originally </w:t>
      </w:r>
      <w:r>
        <w:rPr>
          <w:rFonts w:eastAsia="MS Mincho"/>
        </w:rPr>
        <w:t>defined</w:t>
      </w:r>
      <w:r w:rsidR="00852324">
        <w:rPr>
          <w:rFonts w:eastAsia="MS Mincho"/>
        </w:rPr>
        <w:t xml:space="preserve"> by the IPP: Event Notifications and Subscriptions [RFC3995]</w:t>
      </w:r>
      <w:r w:rsidR="006824E9">
        <w:rPr>
          <w:rFonts w:eastAsia="MS Mincho"/>
        </w:rPr>
        <w:t>. The &lt;service&gt; names were origi</w:t>
      </w:r>
      <w:r w:rsidR="00221B16">
        <w:rPr>
          <w:rFonts w:eastAsia="MS Mincho"/>
        </w:rPr>
        <w:t xml:space="preserve">nally defined by the MFD </w:t>
      </w:r>
      <w:r w:rsidR="006824E9">
        <w:rPr>
          <w:rFonts w:eastAsia="MS Mincho"/>
        </w:rPr>
        <w:t xml:space="preserve">Model and </w:t>
      </w:r>
      <w:r w:rsidR="00221B16">
        <w:rPr>
          <w:rFonts w:eastAsia="MS Mincho"/>
        </w:rPr>
        <w:t xml:space="preserve">Common </w:t>
      </w:r>
      <w:r w:rsidR="006824E9">
        <w:rPr>
          <w:rFonts w:eastAsia="MS Mincho"/>
        </w:rPr>
        <w:t>Semantics [PWG5108.1]</w:t>
      </w:r>
      <w:r>
        <w:rPr>
          <w:rFonts w:eastAsia="MS Mincho"/>
        </w:rPr>
        <w:t>:</w:t>
      </w:r>
    </w:p>
    <w:p w14:paraId="4F46FD87" w14:textId="77777777" w:rsidR="003468C7" w:rsidRPr="003468C7" w:rsidRDefault="003468C7" w:rsidP="00CC597B">
      <w:pPr>
        <w:pStyle w:val="NumberedList"/>
        <w:numPr>
          <w:ilvl w:val="0"/>
          <w:numId w:val="3"/>
        </w:numPr>
      </w:pPr>
      <w:r w:rsidRPr="003468C7">
        <w:t>&lt;service&gt;Authentication</w:t>
      </w:r>
      <w:r>
        <w:t>; user authentication was attempted</w:t>
      </w:r>
    </w:p>
    <w:p w14:paraId="7178FD94" w14:textId="77777777" w:rsidR="003468C7" w:rsidRPr="003468C7" w:rsidRDefault="003468C7" w:rsidP="00CC597B">
      <w:pPr>
        <w:pStyle w:val="NumberedList"/>
        <w:numPr>
          <w:ilvl w:val="0"/>
          <w:numId w:val="3"/>
        </w:numPr>
      </w:pPr>
      <w:r w:rsidRPr="003468C7">
        <w:t>&lt;service&gt;ConfigChanged</w:t>
      </w:r>
      <w:r>
        <w:t>; the service configuration was (or was not) changed</w:t>
      </w:r>
    </w:p>
    <w:p w14:paraId="49A5194A" w14:textId="77777777" w:rsidR="003468C7" w:rsidRDefault="003468C7" w:rsidP="00CC597B">
      <w:pPr>
        <w:pStyle w:val="NumberedList"/>
        <w:numPr>
          <w:ilvl w:val="0"/>
          <w:numId w:val="3"/>
        </w:numPr>
      </w:pPr>
      <w:r w:rsidRPr="003468C7">
        <w:t>&lt;service&gt;Identification</w:t>
      </w:r>
      <w:r>
        <w:t>; user identification was attempted</w:t>
      </w:r>
    </w:p>
    <w:p w14:paraId="521C3151" w14:textId="714F4261" w:rsidR="00CC597B" w:rsidRPr="003468C7" w:rsidRDefault="00CC597B" w:rsidP="00CC597B">
      <w:pPr>
        <w:pStyle w:val="NumberedList"/>
        <w:numPr>
          <w:ilvl w:val="0"/>
          <w:numId w:val="3"/>
        </w:numPr>
      </w:pPr>
      <w:r>
        <w:t>&lt;service&gt;InternalError; an internal error (such as a configuration issue or failed connection) has occurred</w:t>
      </w:r>
    </w:p>
    <w:p w14:paraId="5DC815E8" w14:textId="77777777" w:rsidR="003468C7" w:rsidRPr="003468C7" w:rsidRDefault="003468C7" w:rsidP="00CC597B">
      <w:pPr>
        <w:pStyle w:val="NumberedList"/>
        <w:numPr>
          <w:ilvl w:val="0"/>
          <w:numId w:val="3"/>
        </w:numPr>
      </w:pPr>
      <w:r w:rsidRPr="003468C7">
        <w:t>&lt;service&gt;QueueOrderChanged</w:t>
      </w:r>
      <w:r>
        <w:t>; the order of jobs was (or was not) changed</w:t>
      </w:r>
    </w:p>
    <w:p w14:paraId="5FFD3FF1" w14:textId="77777777" w:rsidR="003468C7" w:rsidRPr="003468C7" w:rsidRDefault="003468C7" w:rsidP="00CC597B">
      <w:pPr>
        <w:pStyle w:val="NumberedList"/>
        <w:numPr>
          <w:ilvl w:val="0"/>
          <w:numId w:val="3"/>
        </w:numPr>
      </w:pPr>
      <w:r w:rsidRPr="003468C7">
        <w:t>&lt;service&gt;Restarted</w:t>
      </w:r>
      <w:r>
        <w:t>; the service was (or was not) restarted</w:t>
      </w:r>
    </w:p>
    <w:p w14:paraId="118AF884" w14:textId="77777777" w:rsidR="003468C7" w:rsidRPr="003468C7" w:rsidRDefault="003468C7" w:rsidP="00CC597B">
      <w:pPr>
        <w:pStyle w:val="NumberedList"/>
        <w:numPr>
          <w:ilvl w:val="0"/>
          <w:numId w:val="3"/>
        </w:numPr>
      </w:pPr>
      <w:r w:rsidRPr="003468C7">
        <w:t>&lt;service&gt;Shutdown</w:t>
      </w:r>
      <w:r>
        <w:t>; the service was (or was not) shut down</w:t>
      </w:r>
    </w:p>
    <w:p w14:paraId="1B6C8C03" w14:textId="77777777" w:rsidR="003468C7" w:rsidRPr="003468C7" w:rsidRDefault="003468C7" w:rsidP="00CC597B">
      <w:pPr>
        <w:pStyle w:val="NumberedList"/>
        <w:numPr>
          <w:ilvl w:val="0"/>
          <w:numId w:val="3"/>
        </w:numPr>
      </w:pPr>
      <w:r w:rsidRPr="003468C7">
        <w:t>&lt;service&gt;StateChanged</w:t>
      </w:r>
      <w:r>
        <w:t>; the service state did (or did not) change state</w:t>
      </w:r>
    </w:p>
    <w:p w14:paraId="2E442170" w14:textId="625399CE" w:rsidR="003468C7" w:rsidRPr="003468C7" w:rsidRDefault="003468C7" w:rsidP="00CC597B">
      <w:pPr>
        <w:pStyle w:val="NumberedList"/>
        <w:numPr>
          <w:ilvl w:val="0"/>
          <w:numId w:val="3"/>
        </w:numPr>
      </w:pPr>
      <w:r w:rsidRPr="003468C7">
        <w:t>&lt;service&gt;Stopped</w:t>
      </w:r>
      <w:r>
        <w:t>; the serv</w:t>
      </w:r>
      <w:r w:rsidR="006824E9">
        <w:t>ice</w:t>
      </w:r>
      <w:r>
        <w:t xml:space="preserve"> was (or was not) stopped</w:t>
      </w:r>
    </w:p>
    <w:p w14:paraId="06C39112" w14:textId="77777777" w:rsidR="003468C7" w:rsidRPr="003468C7" w:rsidRDefault="007F00A4" w:rsidP="00CC597B">
      <w:pPr>
        <w:pStyle w:val="NumberedList"/>
        <w:numPr>
          <w:ilvl w:val="0"/>
          <w:numId w:val="3"/>
        </w:numPr>
      </w:pPr>
      <w:r w:rsidRPr="003468C7">
        <w:t>&lt;service&gt;</w:t>
      </w:r>
      <w:r w:rsidR="003468C7" w:rsidRPr="003468C7">
        <w:t>JobCompleted</w:t>
      </w:r>
      <w:r w:rsidR="003468C7">
        <w:t>; a job has (or has not) completed</w:t>
      </w:r>
    </w:p>
    <w:p w14:paraId="17A108AD" w14:textId="77777777" w:rsidR="003468C7" w:rsidRPr="003468C7" w:rsidRDefault="007F00A4" w:rsidP="00CC597B">
      <w:pPr>
        <w:pStyle w:val="NumberedList"/>
        <w:numPr>
          <w:ilvl w:val="0"/>
          <w:numId w:val="3"/>
        </w:numPr>
      </w:pPr>
      <w:r w:rsidRPr="003468C7">
        <w:t>&lt;service&gt;</w:t>
      </w:r>
      <w:r w:rsidR="003468C7" w:rsidRPr="003468C7">
        <w:t>JobConfigChanged</w:t>
      </w:r>
      <w:r w:rsidR="003468C7">
        <w:t>; a job was (or was not) reconfigured</w:t>
      </w:r>
    </w:p>
    <w:p w14:paraId="17D6A3FA" w14:textId="77777777" w:rsidR="003468C7" w:rsidRDefault="007F00A4" w:rsidP="00CC597B">
      <w:pPr>
        <w:pStyle w:val="NumberedList"/>
        <w:numPr>
          <w:ilvl w:val="0"/>
          <w:numId w:val="3"/>
        </w:numPr>
      </w:pPr>
      <w:r w:rsidRPr="003468C7">
        <w:t>&lt;service&gt;</w:t>
      </w:r>
      <w:r w:rsidR="003468C7" w:rsidRPr="003468C7">
        <w:t>JobCreated</w:t>
      </w:r>
      <w:r w:rsidR="003468C7">
        <w:t>; a job was (or was not) created</w:t>
      </w:r>
    </w:p>
    <w:p w14:paraId="205D5A1B" w14:textId="0D989562" w:rsidR="0041669C" w:rsidRPr="003468C7" w:rsidRDefault="0041669C" w:rsidP="00CC597B">
      <w:pPr>
        <w:pStyle w:val="NumberedList"/>
        <w:numPr>
          <w:ilvl w:val="0"/>
          <w:numId w:val="3"/>
        </w:numPr>
      </w:pPr>
      <w:r>
        <w:t xml:space="preserve">&lt;service&gt;JobForwarded: job </w:t>
      </w:r>
      <w:r w:rsidR="00D31C14">
        <w:t xml:space="preserve">data </w:t>
      </w:r>
      <w:r>
        <w:t>was (or was not) forwarded</w:t>
      </w:r>
    </w:p>
    <w:p w14:paraId="38567EB3" w14:textId="77777777" w:rsidR="003468C7" w:rsidRPr="003468C7" w:rsidRDefault="007F00A4" w:rsidP="00CC597B">
      <w:pPr>
        <w:pStyle w:val="NumberedList"/>
        <w:numPr>
          <w:ilvl w:val="0"/>
          <w:numId w:val="3"/>
        </w:numPr>
      </w:pPr>
      <w:r w:rsidRPr="003468C7">
        <w:t>&lt;service&gt;</w:t>
      </w:r>
      <w:r w:rsidR="003468C7" w:rsidRPr="003468C7">
        <w:t>JobStateChanged</w:t>
      </w:r>
      <w:r w:rsidR="003468C7">
        <w:t>; a job did (or did not) change state</w:t>
      </w:r>
    </w:p>
    <w:p w14:paraId="6947580A" w14:textId="77777777" w:rsidR="003468C7" w:rsidRPr="003468C7" w:rsidRDefault="007F00A4" w:rsidP="00CC597B">
      <w:pPr>
        <w:pStyle w:val="NumberedList"/>
        <w:numPr>
          <w:ilvl w:val="0"/>
          <w:numId w:val="3"/>
        </w:numPr>
      </w:pPr>
      <w:r w:rsidRPr="003468C7">
        <w:t>&lt;service&gt;</w:t>
      </w:r>
      <w:r w:rsidR="003468C7" w:rsidRPr="003468C7">
        <w:t>JobStopped</w:t>
      </w:r>
      <w:r w:rsidR="003468C7">
        <w:t>; a job did (or did not) stop</w:t>
      </w:r>
    </w:p>
    <w:p w14:paraId="11E58E53" w14:textId="09EB24B9" w:rsidR="00E808C8" w:rsidRDefault="002005D6" w:rsidP="005F4C37">
      <w:pPr>
        <w:pStyle w:val="IEEEStdsParagraph"/>
        <w:rPr>
          <w:rFonts w:eastAsia="MS Mincho"/>
        </w:rPr>
      </w:pPr>
      <w:r>
        <w:rPr>
          <w:rFonts w:eastAsia="MS Mincho"/>
        </w:rPr>
        <w:t>Service names include "Copy", "EmailIn", "EmailOut", "FaxIn", "FaxOut", "Print", "Resource", "Scan", "System"</w:t>
      </w:r>
      <w:r w:rsidR="00C62681">
        <w:rPr>
          <w:rFonts w:eastAsia="MS Mincho"/>
        </w:rPr>
        <w:t>, and "Transform"</w:t>
      </w:r>
      <w:r>
        <w:rPr>
          <w:rFonts w:eastAsia="MS Mincho"/>
        </w:rPr>
        <w:t xml:space="preserve">. </w:t>
      </w:r>
      <w:r w:rsidR="003468C7">
        <w:rPr>
          <w:rFonts w:eastAsia="MS Mincho"/>
        </w:rPr>
        <w:t xml:space="preserve">Most </w:t>
      </w:r>
      <w:r w:rsidR="0093121D">
        <w:rPr>
          <w:rFonts w:eastAsia="MS Mincho"/>
        </w:rPr>
        <w:t xml:space="preserve">log </w:t>
      </w:r>
      <w:r w:rsidR="003468C7">
        <w:rPr>
          <w:rFonts w:eastAsia="MS Mincho"/>
        </w:rPr>
        <w:t xml:space="preserve">events map directly </w:t>
      </w:r>
      <w:r w:rsidR="0093121D">
        <w:rPr>
          <w:rFonts w:eastAsia="MS Mincho"/>
        </w:rPr>
        <w:t>from the corresponding IPP notification events</w:t>
      </w:r>
      <w:r w:rsidR="00436481">
        <w:rPr>
          <w:rFonts w:eastAsia="MS Mincho"/>
        </w:rPr>
        <w:t>;</w:t>
      </w:r>
      <w:r w:rsidR="0093121D">
        <w:rPr>
          <w:rFonts w:eastAsia="MS Mincho"/>
        </w:rPr>
        <w:t xml:space="preserve"> however</w:t>
      </w:r>
      <w:r w:rsidR="00436481">
        <w:rPr>
          <w:rFonts w:eastAsia="MS Mincho"/>
        </w:rPr>
        <w:t>,</w:t>
      </w:r>
      <w:r w:rsidR="0093121D">
        <w:rPr>
          <w:rFonts w:eastAsia="MS Mincho"/>
        </w:rPr>
        <w:t xml:space="preserve"> logged events are sent both for success and failure.</w:t>
      </w:r>
    </w:p>
    <w:p w14:paraId="7F127A2F" w14:textId="3C407098" w:rsidR="00852324" w:rsidRDefault="006824E9" w:rsidP="005F4C37">
      <w:pPr>
        <w:pStyle w:val="IEEEStdsParagraph"/>
        <w:rPr>
          <w:rFonts w:eastAsia="MS Mincho"/>
        </w:rPr>
      </w:pPr>
      <w:r>
        <w:rPr>
          <w:rFonts w:eastAsia="MS Mincho"/>
        </w:rPr>
        <w:t xml:space="preserve">Additional event </w:t>
      </w:r>
      <w:r w:rsidR="00852324">
        <w:rPr>
          <w:rFonts w:eastAsia="MS Mincho"/>
        </w:rPr>
        <w:t>names may also come from the IANA Printer MIB [IANA-MIB] registry for prtAlertCodeTC - names from this registry have their first letter capitalized to convert them to TitleCase form.</w:t>
      </w:r>
    </w:p>
    <w:p w14:paraId="2E91C16C" w14:textId="1762078C" w:rsidR="00A84285" w:rsidRDefault="00A84285" w:rsidP="006643EF">
      <w:pPr>
        <w:pStyle w:val="IEEEStdsLevel3Header"/>
        <w:rPr>
          <w:rFonts w:eastAsia="MS Mincho"/>
        </w:rPr>
      </w:pPr>
      <w:bookmarkStart w:id="42" w:name="_Toc422952411"/>
      <w:r>
        <w:rPr>
          <w:rFonts w:eastAsia="MS Mincho"/>
        </w:rPr>
        <w:lastRenderedPageBreak/>
        <w:t>LogNaturalLanguage (NL)</w:t>
      </w:r>
      <w:bookmarkEnd w:id="42"/>
    </w:p>
    <w:p w14:paraId="28B619B6" w14:textId="7DFD0B8A" w:rsidR="00A84285" w:rsidRPr="00A84285" w:rsidRDefault="00A84285" w:rsidP="00100DD6">
      <w:pPr>
        <w:pStyle w:val="IEEEStdsParagraph"/>
      </w:pPr>
      <w:r>
        <w:t xml:space="preserve">The LogNaturalLanguage specifies the language used for </w:t>
      </w:r>
      <w:r w:rsidR="00100DD6" w:rsidRPr="00100DD6">
        <w:t>the MESSAGE</w:t>
      </w:r>
      <w:r w:rsidR="00100DD6">
        <w:t xml:space="preserve"> content in the log </w:t>
      </w:r>
      <w:r w:rsidR="00100DD6" w:rsidRPr="00100DD6">
        <w:t>line. Parameter values are not considered to be values</w:t>
      </w:r>
      <w:r w:rsidR="00100DD6">
        <w:t xml:space="preserve"> </w:t>
      </w:r>
      <w:r w:rsidR="00100DD6" w:rsidRPr="00100DD6">
        <w:rPr>
          <w:lang w:val="en-CA"/>
        </w:rPr>
        <w:t>localized by the Services of the Imaging Device.</w:t>
      </w:r>
    </w:p>
    <w:p w14:paraId="6D052DE9" w14:textId="35468D5E" w:rsidR="00FA110F" w:rsidRDefault="00FA110F" w:rsidP="006643EF">
      <w:pPr>
        <w:pStyle w:val="IEEEStdsLevel3Header"/>
        <w:rPr>
          <w:rFonts w:eastAsia="MS Mincho"/>
        </w:rPr>
      </w:pPr>
      <w:bookmarkStart w:id="43" w:name="_Toc422952412"/>
      <w:r>
        <w:rPr>
          <w:rFonts w:eastAsia="MS Mincho"/>
        </w:rPr>
        <w:t>Status (S)</w:t>
      </w:r>
      <w:bookmarkEnd w:id="43"/>
    </w:p>
    <w:p w14:paraId="0C59F80D" w14:textId="77777777" w:rsidR="006643EF" w:rsidRDefault="00FA110F" w:rsidP="005F4C37">
      <w:pPr>
        <w:pStyle w:val="IEEEStdsParagraph"/>
      </w:pPr>
      <w:r>
        <w:t>The Status specifies the status code returned to the Client for the request, if any.</w:t>
      </w:r>
      <w:r w:rsidR="004A2A2A">
        <w:t xml:space="preserve"> The value is either the StatusString as defined in [</w:t>
      </w:r>
      <w:r w:rsidR="00852324">
        <w:t>PWG5108.1</w:t>
      </w:r>
      <w:r w:rsidR="004A2A2A">
        <w:t xml:space="preserve">] or </w:t>
      </w:r>
      <w:r w:rsidR="003E7ACC">
        <w:t xml:space="preserve">a TitleCase version of a </w:t>
      </w:r>
      <w:r w:rsidR="004A2A2A">
        <w:t xml:space="preserve">registered IANA </w:t>
      </w:r>
      <w:r w:rsidR="004F14D7">
        <w:t xml:space="preserve">IPP </w:t>
      </w:r>
      <w:r w:rsidR="004A2A2A">
        <w:t xml:space="preserve">status code string as defined in </w:t>
      </w:r>
      <w:r w:rsidR="00002262">
        <w:t xml:space="preserve">section 13.1 of </w:t>
      </w:r>
      <w:r w:rsidR="004A2A2A">
        <w:t>[RFC2911]</w:t>
      </w:r>
      <w:r w:rsidR="003E7ACC">
        <w:t>, e.g., "ClientErrorNotFound" for "client-error-not-found"</w:t>
      </w:r>
      <w:r w:rsidR="004A2A2A">
        <w:t>.</w:t>
      </w:r>
    </w:p>
    <w:p w14:paraId="7ABF38D4" w14:textId="49D5E780" w:rsidR="0093121D" w:rsidRDefault="006643EF" w:rsidP="005F4C37">
      <w:pPr>
        <w:pStyle w:val="IEEEStdsParagraph"/>
      </w:pPr>
      <w:r>
        <w:t>This parameter MUST be included when logging Client requests and MUST NOT be included for internally-generated events.</w:t>
      </w:r>
    </w:p>
    <w:p w14:paraId="14F42085" w14:textId="1D9CAFA0" w:rsidR="0093121D" w:rsidRDefault="006D15A0" w:rsidP="006643EF">
      <w:pPr>
        <w:pStyle w:val="IEEEStdsLevel3Header"/>
        <w:rPr>
          <w:rFonts w:eastAsia="MS Mincho"/>
        </w:rPr>
      </w:pPr>
      <w:bookmarkStart w:id="44" w:name="_Toc422952413"/>
      <w:r>
        <w:rPr>
          <w:rFonts w:eastAsia="MS Mincho"/>
        </w:rPr>
        <w:t>&lt;service&gt;</w:t>
      </w:r>
      <w:r w:rsidR="0029626C">
        <w:rPr>
          <w:rFonts w:eastAsia="MS Mincho"/>
        </w:rPr>
        <w:t>URI</w:t>
      </w:r>
      <w:r>
        <w:rPr>
          <w:rFonts w:eastAsia="MS Mincho"/>
        </w:rPr>
        <w:t xml:space="preserve"> (URI)</w:t>
      </w:r>
      <w:bookmarkEnd w:id="44"/>
    </w:p>
    <w:p w14:paraId="74903966" w14:textId="77777777" w:rsidR="0029626C" w:rsidRPr="0093121D" w:rsidRDefault="0093121D" w:rsidP="0093121D">
      <w:pPr>
        <w:rPr>
          <w:rFonts w:eastAsia="MS Mincho"/>
        </w:rPr>
      </w:pPr>
      <w:r>
        <w:rPr>
          <w:rFonts w:eastAsia="MS Mincho"/>
        </w:rPr>
        <w:t>The URI specifies the service URI.</w:t>
      </w:r>
    </w:p>
    <w:p w14:paraId="5BF6E8E7" w14:textId="77777777" w:rsidR="006D15A0" w:rsidRDefault="006D15A0" w:rsidP="006643EF">
      <w:pPr>
        <w:pStyle w:val="IEEEStdsLevel3Header"/>
        <w:rPr>
          <w:rFonts w:eastAsia="MS Mincho"/>
        </w:rPr>
      </w:pPr>
      <w:bookmarkStart w:id="45" w:name="_Toc422952414"/>
      <w:r>
        <w:rPr>
          <w:rFonts w:eastAsia="MS Mincho"/>
        </w:rPr>
        <w:t>UserHost (UH)</w:t>
      </w:r>
      <w:bookmarkEnd w:id="45"/>
    </w:p>
    <w:p w14:paraId="2A51C0A8" w14:textId="77777777" w:rsidR="006D15A0" w:rsidRDefault="006D15A0" w:rsidP="005F4C37">
      <w:pPr>
        <w:pStyle w:val="IEEEStdsParagraph"/>
      </w:pPr>
      <w:r>
        <w:t>The UserHost specifies the FQDN or numeric IP address of the user associated with the service or job operation.</w:t>
      </w:r>
    </w:p>
    <w:p w14:paraId="6005AF57" w14:textId="743FA3AF" w:rsidR="006643EF" w:rsidRPr="006D15A0" w:rsidRDefault="006643EF" w:rsidP="005F4C37">
      <w:pPr>
        <w:pStyle w:val="IEEEStdsParagraph"/>
      </w:pPr>
      <w:r>
        <w:t>This parameter MUST be included when logging Client requests and MUST NOT be included for internally-generated events.</w:t>
      </w:r>
    </w:p>
    <w:p w14:paraId="1D58C599" w14:textId="35DBE244" w:rsidR="0093121D" w:rsidRDefault="0029626C" w:rsidP="006643EF">
      <w:pPr>
        <w:pStyle w:val="IEEEStdsLevel3Header"/>
        <w:rPr>
          <w:rFonts w:eastAsia="MS Mincho"/>
        </w:rPr>
      </w:pPr>
      <w:bookmarkStart w:id="46" w:name="_Toc422952415"/>
      <w:r>
        <w:rPr>
          <w:rFonts w:eastAsia="MS Mincho"/>
        </w:rPr>
        <w:t>User</w:t>
      </w:r>
      <w:r w:rsidR="004856B9">
        <w:rPr>
          <w:rFonts w:eastAsia="MS Mincho"/>
        </w:rPr>
        <w:t>Name</w:t>
      </w:r>
      <w:r w:rsidR="0071477E">
        <w:rPr>
          <w:rFonts w:eastAsia="MS Mincho"/>
        </w:rPr>
        <w:t xml:space="preserve"> (UN)</w:t>
      </w:r>
      <w:bookmarkEnd w:id="46"/>
    </w:p>
    <w:p w14:paraId="71A14CE1" w14:textId="77777777" w:rsidR="00FA110F" w:rsidRDefault="0093121D" w:rsidP="005F4C37">
      <w:pPr>
        <w:pStyle w:val="IEEEStdsParagraph"/>
      </w:pPr>
      <w:r>
        <w:t>The UserName specifies the name of the user associated with the service or job operation.</w:t>
      </w:r>
    </w:p>
    <w:p w14:paraId="598DD467" w14:textId="05F7C739" w:rsidR="006643EF" w:rsidRDefault="006643EF" w:rsidP="005F4C37">
      <w:pPr>
        <w:pStyle w:val="IEEEStdsParagraph"/>
      </w:pPr>
      <w:r>
        <w:t>This parameter MUST be included when logging authenticated Client requests and MUST NOT be included for internally-generated events.</w:t>
      </w:r>
    </w:p>
    <w:p w14:paraId="540F4CD2" w14:textId="6803662E" w:rsidR="00FA110F" w:rsidRDefault="00FA110F" w:rsidP="006643EF">
      <w:pPr>
        <w:pStyle w:val="IEEEStdsLevel3Header"/>
        <w:rPr>
          <w:rFonts w:eastAsia="MS Mincho"/>
        </w:rPr>
      </w:pPr>
      <w:bookmarkStart w:id="47" w:name="_Toc422952416"/>
      <w:r>
        <w:rPr>
          <w:rFonts w:eastAsia="MS Mincho"/>
        </w:rPr>
        <w:t>UserRole (UR)</w:t>
      </w:r>
      <w:bookmarkEnd w:id="47"/>
    </w:p>
    <w:p w14:paraId="6329FC5C" w14:textId="33644074" w:rsidR="009C627E" w:rsidRDefault="00FA110F" w:rsidP="005F4C37">
      <w:pPr>
        <w:pStyle w:val="IEEEStdsParagraph"/>
      </w:pPr>
      <w:r>
        <w:t>The UserRole specifies the role of the user associated with the service or job operation</w:t>
      </w:r>
      <w:r w:rsidR="0014514C">
        <w:t>. The following example roles are defined in the IDS Security Model specification [IDS</w:t>
      </w:r>
      <w:r w:rsidR="00B112EC">
        <w:t>-</w:t>
      </w:r>
      <w:r w:rsidR="0014514C">
        <w:t>MODEL]</w:t>
      </w:r>
      <w:r w:rsidR="00F55C2D">
        <w:t>:</w:t>
      </w:r>
    </w:p>
    <w:p w14:paraId="5E037E5B" w14:textId="77777777" w:rsidR="00143EF3" w:rsidRDefault="00143EF3" w:rsidP="00143EF3">
      <w:pPr>
        <w:pStyle w:val="ListParagraph"/>
      </w:pPr>
      <w:r>
        <w:t xml:space="preserve">"Administrator", a </w:t>
      </w:r>
      <w:r w:rsidRPr="0014514C">
        <w:t>user who is authorized to manage all aspect</w:t>
      </w:r>
      <w:r>
        <w:t>s</w:t>
      </w:r>
      <w:r w:rsidRPr="0014514C">
        <w:t xml:space="preserve"> of a device or service</w:t>
      </w:r>
      <w:r>
        <w:t>,</w:t>
      </w:r>
    </w:p>
    <w:p w14:paraId="5ADA2280" w14:textId="77777777" w:rsidR="00143EF3" w:rsidRDefault="00143EF3" w:rsidP="00143EF3">
      <w:pPr>
        <w:pStyle w:val="ListParagraph"/>
      </w:pPr>
      <w:r>
        <w:t>"FieldTechnician", a user that is allowed to install physical devices, accessories, and imaging services, and</w:t>
      </w:r>
    </w:p>
    <w:p w14:paraId="08F64CCB" w14:textId="77777777" w:rsidR="00143EF3" w:rsidRDefault="00143EF3" w:rsidP="00143EF3">
      <w:pPr>
        <w:pStyle w:val="ListParagraph"/>
      </w:pPr>
      <w:r>
        <w:t>"GroupMember", a user that is allowed to access any operation and resources allowed for the assigned group,</w:t>
      </w:r>
    </w:p>
    <w:p w14:paraId="74DDC78E" w14:textId="77777777" w:rsidR="00143EF3" w:rsidRDefault="00143EF3" w:rsidP="00143EF3">
      <w:pPr>
        <w:pStyle w:val="ListParagraph"/>
      </w:pPr>
      <w:r>
        <w:lastRenderedPageBreak/>
        <w:t>"Guest", a user who has limited and temporary access to basic imaging functions such as print, fax or scan.</w:t>
      </w:r>
    </w:p>
    <w:p w14:paraId="1A0A379F" w14:textId="4C1153DB" w:rsidR="0014514C" w:rsidRDefault="0014514C" w:rsidP="009C627E">
      <w:pPr>
        <w:pStyle w:val="ListParagraph"/>
      </w:pPr>
      <w:r>
        <w:t xml:space="preserve">"LocalUser", a </w:t>
      </w:r>
      <w:r w:rsidRPr="0014514C">
        <w:t>user who is interacting with an Imaging Device or Service from within physical proximity to the device or service)</w:t>
      </w:r>
      <w:r w:rsidR="009C627E">
        <w:t>,</w:t>
      </w:r>
    </w:p>
    <w:p w14:paraId="33B36CD6" w14:textId="77777777" w:rsidR="00143EF3" w:rsidRDefault="00143EF3" w:rsidP="00143EF3">
      <w:pPr>
        <w:pStyle w:val="ListParagraph"/>
      </w:pPr>
      <w:r>
        <w:t>"NetworkAdministrator", a user who is authorized to manage network configuration and access parameters of the device and services,</w:t>
      </w:r>
    </w:p>
    <w:p w14:paraId="626145A4" w14:textId="77777777" w:rsidR="00143EF3" w:rsidRDefault="00143EF3" w:rsidP="00143EF3">
      <w:pPr>
        <w:pStyle w:val="ListParagraph"/>
      </w:pPr>
      <w:r>
        <w:t>"Operator", the user who typically oversees the printer and is allowed to query and control the printer, jobs and documents based on site policy,</w:t>
      </w:r>
    </w:p>
    <w:p w14:paraId="4211802B" w14:textId="77777777" w:rsidR="00143EF3" w:rsidRDefault="00143EF3" w:rsidP="00143EF3">
      <w:pPr>
        <w:pStyle w:val="ListParagraph"/>
      </w:pPr>
      <w:r>
        <w:t>"Owner", the user who owns a particular work object such as a print job, an imaging service or device, or a service registration,</w:t>
      </w:r>
    </w:p>
    <w:p w14:paraId="36794F85" w14:textId="77777777" w:rsidR="00143EF3" w:rsidRDefault="00143EF3" w:rsidP="00143EF3">
      <w:pPr>
        <w:pStyle w:val="ListParagraph"/>
      </w:pPr>
      <w:r>
        <w:t xml:space="preserve">"ReadOnlyUser", </w:t>
      </w:r>
      <w:r w:rsidRPr="0014514C">
        <w:t>This is a role that allows a user to only perform query and read ope</w:t>
      </w:r>
      <w:r>
        <w:t>rations on the managed elements,</w:t>
      </w:r>
    </w:p>
    <w:p w14:paraId="6935AF62" w14:textId="4E45C4D5" w:rsidR="0014514C" w:rsidRPr="0014514C" w:rsidRDefault="0014514C" w:rsidP="0014514C">
      <w:pPr>
        <w:pStyle w:val="ListParagraph"/>
      </w:pPr>
      <w:r>
        <w:t xml:space="preserve">"RemoteUser", a </w:t>
      </w:r>
      <w:r w:rsidRPr="0014514C">
        <w:t>user who is interacting with an Imaging Device or Service from a remote location (i.e. a location not within physical proximity to a device)</w:t>
      </w:r>
      <w:r w:rsidR="009C627E">
        <w:t>,</w:t>
      </w:r>
    </w:p>
    <w:p w14:paraId="536A4E70" w14:textId="35F37651" w:rsidR="0014514C" w:rsidRDefault="0014514C" w:rsidP="0014514C">
      <w:pPr>
        <w:pStyle w:val="ListParagraph"/>
      </w:pPr>
      <w:r>
        <w:t>"SecurityAdministrator", a user who is authorized to manage security aspects of the device and services, such as defining access by user roles, installing security certificates, etc.</w:t>
      </w:r>
      <w:r w:rsidR="009C627E">
        <w:t>,</w:t>
      </w:r>
    </w:p>
    <w:p w14:paraId="19C10FF0" w14:textId="37A47F30" w:rsidR="0014514C" w:rsidRDefault="0014514C" w:rsidP="0014514C">
      <w:pPr>
        <w:pStyle w:val="ListParagraph"/>
      </w:pPr>
      <w:r>
        <w:t xml:space="preserve">"ServiceTechnician", a </w:t>
      </w:r>
      <w:r w:rsidR="009C627E">
        <w:t>user that</w:t>
      </w:r>
      <w:r>
        <w:t xml:space="preserve"> is allowed to perform authorized repair and servicing of the physical device,</w:t>
      </w:r>
    </w:p>
    <w:p w14:paraId="76FC5ADC" w14:textId="01A505E6" w:rsidR="00143EF3" w:rsidRDefault="00143EF3" w:rsidP="0014514C">
      <w:pPr>
        <w:pStyle w:val="ListParagraph"/>
      </w:pPr>
      <w:r>
        <w:t>"User", a</w:t>
      </w:r>
      <w:r w:rsidRPr="0014514C">
        <w:t xml:space="preserve"> user who is authorized to perform normal hard copy and imaging operations</w:t>
      </w:r>
      <w:r>
        <w:t>,</w:t>
      </w:r>
    </w:p>
    <w:p w14:paraId="33A2F49D" w14:textId="4594C346" w:rsidR="00F55C2D" w:rsidRDefault="00F55C2D" w:rsidP="005F4C37">
      <w:pPr>
        <w:pStyle w:val="IEEEStdsParagraph"/>
      </w:pPr>
      <w:r>
        <w:t>The actual mapping of user privileges to roles is implementation-specific.</w:t>
      </w:r>
    </w:p>
    <w:p w14:paraId="13873C51" w14:textId="3E528AE3" w:rsidR="006643EF" w:rsidRDefault="006643EF" w:rsidP="005F4C37">
      <w:pPr>
        <w:pStyle w:val="IEEEStdsParagraph"/>
      </w:pPr>
      <w:r>
        <w:t>This parameter MUST be included when logging authenticated Client requests and MUST NOT be included for internally-generated events.</w:t>
      </w:r>
    </w:p>
    <w:p w14:paraId="1084167D" w14:textId="20709C9D" w:rsidR="006D15A0" w:rsidRDefault="00B46AE5" w:rsidP="006643EF">
      <w:pPr>
        <w:pStyle w:val="IEEEStdsLevel3Header"/>
        <w:rPr>
          <w:rFonts w:eastAsia="MS Mincho"/>
        </w:rPr>
      </w:pPr>
      <w:bookmarkStart w:id="48" w:name="_Toc422952417"/>
      <w:r>
        <w:rPr>
          <w:rFonts w:eastAsia="MS Mincho"/>
        </w:rPr>
        <w:t xml:space="preserve">UserURI </w:t>
      </w:r>
      <w:r w:rsidR="006D15A0">
        <w:rPr>
          <w:rFonts w:eastAsia="MS Mincho"/>
        </w:rPr>
        <w:t>(UU)</w:t>
      </w:r>
      <w:bookmarkEnd w:id="48"/>
    </w:p>
    <w:p w14:paraId="236075E6" w14:textId="1B604955" w:rsidR="00F65BE6" w:rsidRDefault="00B46AE5" w:rsidP="005F4C37">
      <w:pPr>
        <w:pStyle w:val="IEEEStdsParagraph"/>
      </w:pPr>
      <w:r>
        <w:t xml:space="preserve">UserURI </w:t>
      </w:r>
      <w:r w:rsidR="006D15A0">
        <w:t xml:space="preserve">specifies the </w:t>
      </w:r>
      <w:r w:rsidR="00F65BE6">
        <w:t>URI</w:t>
      </w:r>
      <w:r w:rsidR="006D15A0">
        <w:t xml:space="preserve"> of the user associated with the service or job operation.</w:t>
      </w:r>
      <w:r w:rsidR="00F65BE6">
        <w:t xml:space="preserve"> </w:t>
      </w:r>
      <w:r w:rsidR="00F65BE6" w:rsidRPr="00F65BE6">
        <w:t>The value is typically a UUID encoded as defined in A Universally Unique IDentifier (UUID) URN Namespace [RFC4122] or an email address encoded as defined in The "mailto:" URI scheme [RFC6068], although any valid URI may be supplied.</w:t>
      </w:r>
    </w:p>
    <w:p w14:paraId="42C60667" w14:textId="119BB4A8" w:rsidR="006643EF" w:rsidRPr="00F65BE6" w:rsidRDefault="006643EF" w:rsidP="005F4C37">
      <w:pPr>
        <w:pStyle w:val="IEEEStdsParagraph"/>
      </w:pPr>
      <w:r>
        <w:t>This parameter MUST be included when logging authenticated Client requests with an authenticated user URI and MUST NOT be included for internally-generated events.</w:t>
      </w:r>
    </w:p>
    <w:p w14:paraId="048DE167" w14:textId="5473B83F" w:rsidR="00D24FBE" w:rsidRDefault="00D24FBE" w:rsidP="001E1CF1">
      <w:pPr>
        <w:pStyle w:val="IEEEStdsLevel2Header"/>
        <w:rPr>
          <w:rFonts w:eastAsia="MS Mincho"/>
        </w:rPr>
      </w:pPr>
      <w:bookmarkStart w:id="49" w:name="_Ref185925716"/>
      <w:bookmarkStart w:id="50" w:name="_Toc422952418"/>
      <w:r>
        <w:rPr>
          <w:rFonts w:eastAsia="MS Mincho"/>
        </w:rPr>
        <w:lastRenderedPageBreak/>
        <w:t>Service Event</w:t>
      </w:r>
      <w:r w:rsidR="006E6E1F">
        <w:rPr>
          <w:rFonts w:eastAsia="MS Mincho"/>
        </w:rPr>
        <w:t>s and</w:t>
      </w:r>
      <w:r w:rsidR="0029626C">
        <w:rPr>
          <w:rFonts w:eastAsia="MS Mincho"/>
        </w:rPr>
        <w:t xml:space="preserve"> </w:t>
      </w:r>
      <w:r w:rsidR="002005D6">
        <w:rPr>
          <w:rFonts w:eastAsia="MS Mincho"/>
        </w:rPr>
        <w:t>Parameters</w:t>
      </w:r>
      <w:bookmarkEnd w:id="49"/>
      <w:bookmarkEnd w:id="50"/>
    </w:p>
    <w:p w14:paraId="520CD301" w14:textId="77777777" w:rsidR="0009719C" w:rsidRDefault="00E808C8" w:rsidP="006643EF">
      <w:pPr>
        <w:pStyle w:val="IEEEStdsLevel3Header"/>
        <w:rPr>
          <w:rFonts w:eastAsia="MS Mincho"/>
        </w:rPr>
      </w:pPr>
      <w:bookmarkStart w:id="51" w:name="_Toc422952419"/>
      <w:r>
        <w:rPr>
          <w:rFonts w:eastAsia="MS Mincho"/>
        </w:rPr>
        <w:t>&lt;service&gt;IsAcceptingJobs</w:t>
      </w:r>
      <w:r w:rsidR="0071477E">
        <w:rPr>
          <w:rFonts w:eastAsia="MS Mincho"/>
        </w:rPr>
        <w:t xml:space="preserve"> (IAJ)</w:t>
      </w:r>
      <w:bookmarkEnd w:id="51"/>
    </w:p>
    <w:p w14:paraId="5107BC1B" w14:textId="77777777" w:rsidR="00E808C8" w:rsidRPr="0009719C" w:rsidRDefault="0009719C" w:rsidP="0009719C">
      <w:pPr>
        <w:rPr>
          <w:rFonts w:eastAsia="MS Mincho"/>
        </w:rPr>
      </w:pPr>
      <w:r>
        <w:rPr>
          <w:rFonts w:eastAsia="MS Mincho"/>
        </w:rPr>
        <w:t xml:space="preserve">&lt;service&gt;IsAcceptingJobs specifies a boolean value indicating that the </w:t>
      </w:r>
      <w:r w:rsidR="006D15A0">
        <w:rPr>
          <w:rFonts w:eastAsia="MS Mincho"/>
        </w:rPr>
        <w:t xml:space="preserve">service </w:t>
      </w:r>
      <w:r>
        <w:rPr>
          <w:rFonts w:eastAsia="MS Mincho"/>
        </w:rPr>
        <w:t>is (</w:t>
      </w:r>
      <w:r w:rsidR="00B71712">
        <w:rPr>
          <w:rFonts w:eastAsia="MS Mincho"/>
        </w:rPr>
        <w:t>T</w:t>
      </w:r>
      <w:r>
        <w:rPr>
          <w:rFonts w:eastAsia="MS Mincho"/>
        </w:rPr>
        <w:t>) or is not (</w:t>
      </w:r>
      <w:r w:rsidR="00B71712">
        <w:rPr>
          <w:rFonts w:eastAsia="MS Mincho"/>
        </w:rPr>
        <w:t>F</w:t>
      </w:r>
      <w:r>
        <w:rPr>
          <w:rFonts w:eastAsia="MS Mincho"/>
        </w:rPr>
        <w:t>) accepting new jobs.</w:t>
      </w:r>
    </w:p>
    <w:p w14:paraId="30C8437B" w14:textId="77777777" w:rsidR="0009719C" w:rsidRDefault="004C10F9" w:rsidP="006643EF">
      <w:pPr>
        <w:pStyle w:val="IEEEStdsLevel3Header"/>
        <w:rPr>
          <w:rFonts w:eastAsia="MS Mincho"/>
        </w:rPr>
      </w:pPr>
      <w:bookmarkStart w:id="52" w:name="_Toc422952420"/>
      <w:r>
        <w:rPr>
          <w:rFonts w:eastAsia="MS Mincho"/>
        </w:rPr>
        <w:t>&lt;service&gt;State</w:t>
      </w:r>
      <w:r w:rsidR="0071477E">
        <w:rPr>
          <w:rFonts w:eastAsia="MS Mincho"/>
        </w:rPr>
        <w:t xml:space="preserve"> (ST)</w:t>
      </w:r>
      <w:bookmarkEnd w:id="52"/>
    </w:p>
    <w:p w14:paraId="3DFB8830" w14:textId="71B65C83" w:rsidR="0009719C" w:rsidRDefault="0009719C" w:rsidP="0009719C">
      <w:pPr>
        <w:rPr>
          <w:rFonts w:eastAsia="MS Mincho"/>
        </w:rPr>
      </w:pPr>
      <w:r>
        <w:rPr>
          <w:rFonts w:eastAsia="MS Mincho"/>
        </w:rPr>
        <w:t>&lt;service&gt;State specifies the current state of the device:</w:t>
      </w:r>
    </w:p>
    <w:p w14:paraId="75A47419" w14:textId="77777777" w:rsidR="00175045" w:rsidRDefault="00175045" w:rsidP="00A34961">
      <w:pPr>
        <w:pStyle w:val="NumberedList"/>
        <w:numPr>
          <w:ilvl w:val="0"/>
          <w:numId w:val="4"/>
        </w:numPr>
        <w:rPr>
          <w:rFonts w:eastAsia="MS Mincho"/>
        </w:rPr>
      </w:pPr>
      <w:r>
        <w:rPr>
          <w:rFonts w:eastAsia="MS Mincho"/>
        </w:rPr>
        <w:t xml:space="preserve">Unknown; the service </w:t>
      </w:r>
      <w:r w:rsidR="009C6E0E">
        <w:rPr>
          <w:rFonts w:eastAsia="MS Mincho"/>
        </w:rPr>
        <w:t>has just been created</w:t>
      </w:r>
    </w:p>
    <w:p w14:paraId="4106DB0B" w14:textId="77777777" w:rsidR="009C6E0E" w:rsidRDefault="009C6E0E" w:rsidP="00A34961">
      <w:pPr>
        <w:pStyle w:val="NumberedList"/>
        <w:numPr>
          <w:ilvl w:val="0"/>
          <w:numId w:val="4"/>
        </w:numPr>
        <w:rPr>
          <w:rFonts w:eastAsia="MS Mincho"/>
        </w:rPr>
      </w:pPr>
      <w:r>
        <w:rPr>
          <w:rFonts w:eastAsia="MS Mincho"/>
        </w:rPr>
        <w:t>Down; the service is offline</w:t>
      </w:r>
    </w:p>
    <w:p w14:paraId="3F0E077E" w14:textId="77777777" w:rsidR="009C6E0E" w:rsidRDefault="009C6E0E" w:rsidP="00A34961">
      <w:pPr>
        <w:pStyle w:val="NumberedList"/>
        <w:numPr>
          <w:ilvl w:val="0"/>
          <w:numId w:val="4"/>
        </w:numPr>
        <w:rPr>
          <w:rFonts w:eastAsia="MS Mincho"/>
        </w:rPr>
      </w:pPr>
      <w:r>
        <w:rPr>
          <w:rFonts w:eastAsia="MS Mincho"/>
        </w:rPr>
        <w:t>Testing; the service is offline and running tests</w:t>
      </w:r>
      <w:r w:rsidRPr="0009719C">
        <w:rPr>
          <w:rFonts w:eastAsia="MS Mincho"/>
        </w:rPr>
        <w:t xml:space="preserve"> </w:t>
      </w:r>
    </w:p>
    <w:p w14:paraId="18424617" w14:textId="77777777" w:rsidR="0009719C" w:rsidRPr="0009719C" w:rsidRDefault="0009719C" w:rsidP="00A34961">
      <w:pPr>
        <w:pStyle w:val="NumberedList"/>
        <w:numPr>
          <w:ilvl w:val="0"/>
          <w:numId w:val="4"/>
        </w:numPr>
        <w:rPr>
          <w:rFonts w:eastAsia="MS Mincho"/>
        </w:rPr>
      </w:pPr>
      <w:r w:rsidRPr="0009719C">
        <w:rPr>
          <w:rFonts w:eastAsia="MS Mincho"/>
        </w:rPr>
        <w:t>Idle; the service is waiting to process a job</w:t>
      </w:r>
    </w:p>
    <w:p w14:paraId="4187A79D" w14:textId="77777777" w:rsidR="0009719C" w:rsidRPr="0009719C" w:rsidRDefault="0009719C" w:rsidP="00A34961">
      <w:pPr>
        <w:pStyle w:val="NumberedList"/>
        <w:numPr>
          <w:ilvl w:val="0"/>
          <w:numId w:val="4"/>
        </w:numPr>
        <w:rPr>
          <w:rFonts w:eastAsia="MS Mincho"/>
        </w:rPr>
      </w:pPr>
      <w:r w:rsidRPr="0009719C">
        <w:rPr>
          <w:rFonts w:eastAsia="MS Mincho"/>
        </w:rPr>
        <w:t>Processing; the service is processing a job</w:t>
      </w:r>
    </w:p>
    <w:p w14:paraId="0C3601EA" w14:textId="77777777" w:rsidR="009C6E0E" w:rsidDel="009C6E0E" w:rsidRDefault="0009719C" w:rsidP="00A34961">
      <w:pPr>
        <w:pStyle w:val="NumberedList"/>
        <w:numPr>
          <w:ilvl w:val="0"/>
          <w:numId w:val="4"/>
        </w:numPr>
        <w:rPr>
          <w:rFonts w:eastAsia="MS Mincho"/>
        </w:rPr>
      </w:pPr>
      <w:r w:rsidRPr="0009719C">
        <w:rPr>
          <w:rFonts w:eastAsia="MS Mincho"/>
        </w:rPr>
        <w:t>Stopped; the service has been stopped and is not processing jobs</w:t>
      </w:r>
    </w:p>
    <w:p w14:paraId="44933C4A" w14:textId="57EA1127" w:rsidR="00385AA1" w:rsidRDefault="009C6E0E" w:rsidP="005F4C37">
      <w:pPr>
        <w:pStyle w:val="IEEEStdsParagraph"/>
      </w:pPr>
      <w:r>
        <w:t xml:space="preserve">These values are described in detail in </w:t>
      </w:r>
      <w:r w:rsidR="003960B2">
        <w:t xml:space="preserve">section </w:t>
      </w:r>
      <w:r w:rsidR="00A272FD">
        <w:t xml:space="preserve">4.7 of the </w:t>
      </w:r>
      <w:r>
        <w:t xml:space="preserve">MFD Model and </w:t>
      </w:r>
      <w:r w:rsidR="003960B2">
        <w:t xml:space="preserve">Common </w:t>
      </w:r>
      <w:r>
        <w:t>Semantics [</w:t>
      </w:r>
      <w:r w:rsidR="00852324">
        <w:t>PWG5108.1</w:t>
      </w:r>
      <w:r>
        <w:t>].</w:t>
      </w:r>
    </w:p>
    <w:p w14:paraId="313CB0D3" w14:textId="4E262556" w:rsidR="0009719C" w:rsidRDefault="004C10F9" w:rsidP="006643EF">
      <w:pPr>
        <w:pStyle w:val="IEEEStdsLevel3Header"/>
        <w:rPr>
          <w:rFonts w:eastAsia="MS Mincho"/>
        </w:rPr>
      </w:pPr>
      <w:bookmarkStart w:id="53" w:name="_Toc422952421"/>
      <w:r>
        <w:rPr>
          <w:rFonts w:eastAsia="MS Mincho"/>
        </w:rPr>
        <w:t>&lt;service&gt;StateReasons</w:t>
      </w:r>
      <w:r w:rsidR="0071477E">
        <w:rPr>
          <w:rFonts w:eastAsia="MS Mincho"/>
        </w:rPr>
        <w:t xml:space="preserve"> (SR)</w:t>
      </w:r>
      <w:bookmarkEnd w:id="53"/>
    </w:p>
    <w:p w14:paraId="00585C95" w14:textId="0310888F" w:rsidR="0093276B" w:rsidRPr="0093276B" w:rsidRDefault="0009719C" w:rsidP="00C8691B">
      <w:pPr>
        <w:rPr>
          <w:rFonts w:eastAsia="MS Mincho"/>
        </w:rPr>
      </w:pPr>
      <w:r>
        <w:rPr>
          <w:rFonts w:eastAsia="MS Mincho"/>
        </w:rPr>
        <w:t xml:space="preserve">&lt;service&gt;StateReasons specifies zero or more </w:t>
      </w:r>
      <w:r w:rsidR="003E7ACC">
        <w:rPr>
          <w:rFonts w:eastAsia="MS Mincho"/>
        </w:rPr>
        <w:t xml:space="preserve">TitleCase </w:t>
      </w:r>
      <w:r>
        <w:rPr>
          <w:rFonts w:eastAsia="MS Mincho"/>
        </w:rPr>
        <w:t>reasons associated with the current state</w:t>
      </w:r>
      <w:r w:rsidR="005B1A50">
        <w:rPr>
          <w:rFonts w:eastAsia="MS Mincho"/>
        </w:rPr>
        <w:t>,</w:t>
      </w:r>
      <w:r w:rsidR="005B1A50" w:rsidRPr="005B1A50">
        <w:rPr>
          <w:rFonts w:eastAsia="MS Mincho"/>
        </w:rPr>
        <w:t xml:space="preserve"> </w:t>
      </w:r>
      <w:r w:rsidR="005B1A50">
        <w:rPr>
          <w:rFonts w:eastAsia="MS Mincho"/>
        </w:rPr>
        <w:t>separated by commas. For the Print service, the IANA registry for the</w:t>
      </w:r>
      <w:r w:rsidR="004F14D7">
        <w:rPr>
          <w:rFonts w:eastAsia="MS Mincho"/>
        </w:rPr>
        <w:t xml:space="preserve"> IPP</w:t>
      </w:r>
      <w:r w:rsidR="005B1A50">
        <w:rPr>
          <w:rFonts w:eastAsia="MS Mincho"/>
        </w:rPr>
        <w:t xml:space="preserve"> </w:t>
      </w:r>
      <w:r w:rsidR="003E7ACC">
        <w:rPr>
          <w:rFonts w:eastAsia="MS Mincho"/>
        </w:rPr>
        <w:t>"</w:t>
      </w:r>
      <w:r w:rsidR="005B1A50">
        <w:rPr>
          <w:rFonts w:eastAsia="MS Mincho"/>
        </w:rPr>
        <w:t>printer-state-reasons</w:t>
      </w:r>
      <w:r w:rsidR="003E7ACC">
        <w:rPr>
          <w:rFonts w:eastAsia="MS Mincho"/>
        </w:rPr>
        <w:t>"</w:t>
      </w:r>
      <w:r w:rsidR="005B1A50">
        <w:rPr>
          <w:rFonts w:eastAsia="MS Mincho"/>
        </w:rPr>
        <w:t xml:space="preserve"> attribute </w:t>
      </w:r>
      <w:r w:rsidR="00852324">
        <w:rPr>
          <w:rFonts w:eastAsia="MS Mincho"/>
        </w:rPr>
        <w:t xml:space="preserve">[IANA-IPP] </w:t>
      </w:r>
      <w:r w:rsidR="005B1A50">
        <w:rPr>
          <w:rFonts w:eastAsia="MS Mincho"/>
        </w:rPr>
        <w:t>provides the definitive list of valid &lt;service&gt;StateReasons strings</w:t>
      </w:r>
      <w:r w:rsidR="004F14D7">
        <w:rPr>
          <w:rFonts w:eastAsia="MS Mincho"/>
        </w:rPr>
        <w:t xml:space="preserve"> (converted to TitleCase)</w:t>
      </w:r>
      <w:r w:rsidR="005B1A50">
        <w:rPr>
          <w:rFonts w:eastAsia="MS Mincho"/>
        </w:rPr>
        <w:t>, with the exception that the "none" value should be mapped to the empty string</w:t>
      </w:r>
      <w:r w:rsidR="00A235D7">
        <w:rPr>
          <w:rFonts w:eastAsia="MS Mincho"/>
        </w:rPr>
        <w:t xml:space="preserve"> or by omitting the &lt;service&gt;StateReasons parameter</w:t>
      </w:r>
      <w:r w:rsidR="00C8691B">
        <w:rPr>
          <w:rFonts w:eastAsia="MS Mincho"/>
        </w:rPr>
        <w:t>.</w:t>
      </w:r>
    </w:p>
    <w:p w14:paraId="58E47002" w14:textId="77777777" w:rsidR="00F319A2" w:rsidRDefault="00F319A2" w:rsidP="006643EF">
      <w:pPr>
        <w:pStyle w:val="IEEEStdsLevel3Header"/>
        <w:rPr>
          <w:rFonts w:eastAsia="MS Mincho"/>
        </w:rPr>
      </w:pPr>
      <w:bookmarkStart w:id="54" w:name="_Toc422952422"/>
      <w:r>
        <w:rPr>
          <w:rFonts w:eastAsia="MS Mincho"/>
        </w:rPr>
        <w:t>&lt;service&gt;UUID (SUU)</w:t>
      </w:r>
      <w:bookmarkEnd w:id="54"/>
    </w:p>
    <w:p w14:paraId="4EA9D930" w14:textId="32DFFBE2" w:rsidR="00F319A2" w:rsidRPr="0009719C" w:rsidRDefault="00F319A2" w:rsidP="00E260A4">
      <w:pPr>
        <w:rPr>
          <w:rFonts w:eastAsia="MS Mincho"/>
        </w:rPr>
      </w:pPr>
      <w:r>
        <w:rPr>
          <w:rFonts w:eastAsia="MS Mincho"/>
        </w:rPr>
        <w:t xml:space="preserve">&lt;service&gt;UUID specifies the </w:t>
      </w:r>
      <w:r w:rsidR="00F65BE6">
        <w:rPr>
          <w:rFonts w:eastAsia="MS Mincho"/>
        </w:rPr>
        <w:t xml:space="preserve">globally-unique 45-octet "urn:uuid:" URI </w:t>
      </w:r>
      <w:r>
        <w:rPr>
          <w:rFonts w:eastAsia="MS Mincho"/>
        </w:rPr>
        <w:t>associated with the service</w:t>
      </w:r>
      <w:r w:rsidR="00E260A4">
        <w:rPr>
          <w:rFonts w:eastAsia="MS Mincho"/>
        </w:rPr>
        <w:t xml:space="preserve"> as defined in </w:t>
      </w:r>
      <w:r w:rsidR="00E260A4" w:rsidRPr="00E260A4">
        <w:rPr>
          <w:rFonts w:eastAsia="MS Mincho"/>
        </w:rPr>
        <w:t>A Universally Unique IDentifier (UUID) URN Namespace</w:t>
      </w:r>
      <w:r w:rsidR="00E260A4">
        <w:rPr>
          <w:rFonts w:eastAsia="MS Mincho"/>
        </w:rPr>
        <w:t xml:space="preserve"> [RFC4122]</w:t>
      </w:r>
      <w:r>
        <w:rPr>
          <w:rFonts w:eastAsia="MS Mincho"/>
        </w:rPr>
        <w:t>.</w:t>
      </w:r>
    </w:p>
    <w:p w14:paraId="64FDF435" w14:textId="77777777" w:rsidR="004C10F9" w:rsidRDefault="00D24FBE" w:rsidP="001E1CF1">
      <w:pPr>
        <w:pStyle w:val="IEEEStdsLevel2Header"/>
        <w:rPr>
          <w:rFonts w:eastAsia="MS Mincho"/>
        </w:rPr>
      </w:pPr>
      <w:bookmarkStart w:id="55" w:name="_Ref185925740"/>
      <w:bookmarkStart w:id="56" w:name="_Toc422952423"/>
      <w:r>
        <w:rPr>
          <w:rFonts w:eastAsia="MS Mincho"/>
        </w:rPr>
        <w:t>Job Event</w:t>
      </w:r>
      <w:r w:rsidR="006E6E1F">
        <w:rPr>
          <w:rFonts w:eastAsia="MS Mincho"/>
        </w:rPr>
        <w:t>s and</w:t>
      </w:r>
      <w:r w:rsidR="0029626C">
        <w:rPr>
          <w:rFonts w:eastAsia="MS Mincho"/>
        </w:rPr>
        <w:t xml:space="preserve"> </w:t>
      </w:r>
      <w:r w:rsidR="002005D6">
        <w:rPr>
          <w:rFonts w:eastAsia="MS Mincho"/>
        </w:rPr>
        <w:t>Parameters</w:t>
      </w:r>
      <w:bookmarkEnd w:id="55"/>
      <w:bookmarkEnd w:id="56"/>
    </w:p>
    <w:p w14:paraId="7D8E7310" w14:textId="77777777" w:rsidR="0093276B" w:rsidRDefault="00E808C8" w:rsidP="006643EF">
      <w:pPr>
        <w:pStyle w:val="IEEEStdsLevel3Header"/>
        <w:rPr>
          <w:rFonts w:eastAsia="MS Mincho"/>
        </w:rPr>
      </w:pPr>
      <w:bookmarkStart w:id="57" w:name="_Toc422952424"/>
      <w:r>
        <w:rPr>
          <w:rFonts w:eastAsia="MS Mincho"/>
        </w:rPr>
        <w:t>JobID</w:t>
      </w:r>
      <w:r w:rsidR="0071477E">
        <w:rPr>
          <w:rFonts w:eastAsia="MS Mincho"/>
        </w:rPr>
        <w:t xml:space="preserve"> (JID)</w:t>
      </w:r>
      <w:bookmarkEnd w:id="57"/>
    </w:p>
    <w:p w14:paraId="5CE11689" w14:textId="01360415" w:rsidR="00E808C8" w:rsidRDefault="0093276B" w:rsidP="005F4C37">
      <w:pPr>
        <w:pStyle w:val="IEEEStdsParagraph"/>
      </w:pPr>
      <w:r>
        <w:t>JobID specifies an integer representing the job for the service</w:t>
      </w:r>
      <w:r w:rsidR="00C27CAA">
        <w:t xml:space="preserve"> as defined in sections 2.4 and 4.3.2 of the Internet Printing Protocol/1.1: Model and Semantics [RFC2911]</w:t>
      </w:r>
      <w:r>
        <w:t>.</w:t>
      </w:r>
    </w:p>
    <w:p w14:paraId="422A6AFF" w14:textId="3D209630" w:rsidR="00F319A2" w:rsidRDefault="00F319A2" w:rsidP="006643EF">
      <w:pPr>
        <w:pStyle w:val="IEEEStdsLevel3Header"/>
        <w:rPr>
          <w:rFonts w:eastAsia="MS Mincho"/>
        </w:rPr>
      </w:pPr>
      <w:bookmarkStart w:id="58" w:name="_Toc422952425"/>
      <w:r>
        <w:rPr>
          <w:rFonts w:eastAsia="MS Mincho"/>
        </w:rPr>
        <w:t>JobUUID (JUU)</w:t>
      </w:r>
      <w:bookmarkEnd w:id="58"/>
    </w:p>
    <w:p w14:paraId="7057A1AF" w14:textId="55CEE7D5" w:rsidR="00F319A2" w:rsidRPr="00A9455C" w:rsidRDefault="00F319A2" w:rsidP="00A9455C">
      <w:pPr>
        <w:rPr>
          <w:rFonts w:eastAsia="MS Mincho"/>
        </w:rPr>
      </w:pPr>
      <w:r>
        <w:t xml:space="preserve">JobUUID specifies the </w:t>
      </w:r>
      <w:r w:rsidR="00F65BE6">
        <w:t>globally-unique 45-octet "urn:uuid:" URI</w:t>
      </w:r>
      <w:r w:rsidR="004F14D7">
        <w:t xml:space="preserve"> </w:t>
      </w:r>
      <w:r>
        <w:t>representing the job for the service</w:t>
      </w:r>
      <w:r w:rsidR="00E260A4">
        <w:rPr>
          <w:rFonts w:eastAsia="MS Mincho"/>
        </w:rPr>
        <w:t xml:space="preserve"> as defined in </w:t>
      </w:r>
      <w:r w:rsidR="00E260A4" w:rsidRPr="00E260A4">
        <w:rPr>
          <w:rFonts w:eastAsia="MS Mincho"/>
        </w:rPr>
        <w:t>A Universally Unique IDentifier (UUID) URN Namespace</w:t>
      </w:r>
      <w:r w:rsidR="00E260A4">
        <w:rPr>
          <w:rFonts w:eastAsia="MS Mincho"/>
        </w:rPr>
        <w:t xml:space="preserve"> [RFC4122]</w:t>
      </w:r>
      <w:r>
        <w:t>.</w:t>
      </w:r>
    </w:p>
    <w:p w14:paraId="6CE2A9BD" w14:textId="77777777" w:rsidR="00F319A2" w:rsidRDefault="00F319A2" w:rsidP="006643EF">
      <w:pPr>
        <w:pStyle w:val="IEEEStdsLevel3Header"/>
        <w:rPr>
          <w:rFonts w:eastAsia="MS Mincho"/>
        </w:rPr>
      </w:pPr>
      <w:bookmarkStart w:id="59" w:name="_Toc422952426"/>
      <w:r>
        <w:rPr>
          <w:rFonts w:eastAsia="MS Mincho"/>
        </w:rPr>
        <w:lastRenderedPageBreak/>
        <w:t>JobImagesCompleted (JIM)</w:t>
      </w:r>
      <w:bookmarkEnd w:id="59"/>
    </w:p>
    <w:p w14:paraId="4E96988B" w14:textId="77777777" w:rsidR="00F319A2" w:rsidRPr="0093276B" w:rsidRDefault="00F319A2" w:rsidP="005F4C37">
      <w:pPr>
        <w:pStyle w:val="IEEEStdsParagraph"/>
      </w:pPr>
      <w:r>
        <w:t>JobImagesCompleted specifies the number of images completed for the job so far.</w:t>
      </w:r>
    </w:p>
    <w:p w14:paraId="0266E118" w14:textId="17A606C6" w:rsidR="0093276B" w:rsidRDefault="00E808C8" w:rsidP="006643EF">
      <w:pPr>
        <w:pStyle w:val="IEEEStdsLevel3Header"/>
        <w:rPr>
          <w:rFonts w:eastAsia="MS Mincho"/>
        </w:rPr>
      </w:pPr>
      <w:bookmarkStart w:id="60" w:name="_Toc422952427"/>
      <w:r>
        <w:rPr>
          <w:rFonts w:eastAsia="MS Mincho"/>
        </w:rPr>
        <w:t>JobImpressionsCompleted</w:t>
      </w:r>
      <w:r w:rsidR="0071477E">
        <w:rPr>
          <w:rFonts w:eastAsia="MS Mincho"/>
        </w:rPr>
        <w:t xml:space="preserve"> (JIC)</w:t>
      </w:r>
      <w:bookmarkEnd w:id="60"/>
    </w:p>
    <w:p w14:paraId="3FD60BF8" w14:textId="77777777" w:rsidR="00E808C8" w:rsidRDefault="0093276B" w:rsidP="005F4C37">
      <w:pPr>
        <w:pStyle w:val="IEEEStdsParagraph"/>
      </w:pPr>
      <w:r>
        <w:t>JobImpressionsCompleted specifies the number of impressions completed for the job so far.</w:t>
      </w:r>
    </w:p>
    <w:p w14:paraId="1195F00E" w14:textId="16643B35" w:rsidR="0041669C" w:rsidRDefault="0041669C" w:rsidP="006643EF">
      <w:pPr>
        <w:pStyle w:val="IEEEStdsLevel3Header"/>
        <w:rPr>
          <w:rFonts w:eastAsia="MS Mincho"/>
        </w:rPr>
      </w:pPr>
      <w:bookmarkStart w:id="61" w:name="_Toc422952428"/>
      <w:r>
        <w:rPr>
          <w:rFonts w:eastAsia="MS Mincho"/>
        </w:rPr>
        <w:t>JobDestination</w:t>
      </w:r>
      <w:r w:rsidR="00735576">
        <w:rPr>
          <w:rFonts w:eastAsia="MS Mincho"/>
        </w:rPr>
        <w:t>URI</w:t>
      </w:r>
      <w:r>
        <w:rPr>
          <w:rFonts w:eastAsia="MS Mincho"/>
        </w:rPr>
        <w:t xml:space="preserve"> (JD)</w:t>
      </w:r>
      <w:bookmarkEnd w:id="61"/>
    </w:p>
    <w:p w14:paraId="40271417" w14:textId="787E24D4" w:rsidR="0041669C" w:rsidRDefault="004F14D7" w:rsidP="005F4C37">
      <w:pPr>
        <w:pStyle w:val="IEEEStdsParagraph"/>
      </w:pPr>
      <w:r>
        <w:t>JobDestinationURI specifies o</w:t>
      </w:r>
      <w:r w:rsidR="0035709A">
        <w:t>ne or more destination URIs associated with the Job event being reported, separated by commas.</w:t>
      </w:r>
    </w:p>
    <w:p w14:paraId="363A8960" w14:textId="125F6102" w:rsidR="0093276B" w:rsidRDefault="004C10F9" w:rsidP="006643EF">
      <w:pPr>
        <w:pStyle w:val="IEEEStdsLevel3Header"/>
        <w:rPr>
          <w:rFonts w:eastAsia="MS Mincho"/>
        </w:rPr>
      </w:pPr>
      <w:bookmarkStart w:id="62" w:name="_Toc422952429"/>
      <w:r>
        <w:rPr>
          <w:rFonts w:eastAsia="MS Mincho"/>
        </w:rPr>
        <w:t>JobState</w:t>
      </w:r>
      <w:r w:rsidR="0071477E">
        <w:rPr>
          <w:rFonts w:eastAsia="MS Mincho"/>
        </w:rPr>
        <w:t xml:space="preserve"> (JS)</w:t>
      </w:r>
      <w:bookmarkEnd w:id="62"/>
    </w:p>
    <w:p w14:paraId="028B0A16" w14:textId="7C080ACB" w:rsidR="0093276B" w:rsidRDefault="0093276B" w:rsidP="0093276B">
      <w:pPr>
        <w:rPr>
          <w:rFonts w:eastAsia="MS Mincho"/>
        </w:rPr>
      </w:pPr>
      <w:r>
        <w:rPr>
          <w:rFonts w:eastAsia="MS Mincho"/>
        </w:rPr>
        <w:t>JobState specifies the current job state:</w:t>
      </w:r>
    </w:p>
    <w:p w14:paraId="2B0E9A47" w14:textId="77777777" w:rsidR="0093276B" w:rsidRPr="0093276B" w:rsidRDefault="0093276B" w:rsidP="00A34961">
      <w:pPr>
        <w:pStyle w:val="NumberedList"/>
        <w:numPr>
          <w:ilvl w:val="0"/>
          <w:numId w:val="5"/>
        </w:numPr>
        <w:rPr>
          <w:rFonts w:eastAsia="MS Mincho"/>
        </w:rPr>
      </w:pPr>
      <w:r w:rsidRPr="0093276B">
        <w:rPr>
          <w:rFonts w:eastAsia="MS Mincho"/>
        </w:rPr>
        <w:t>Pending</w:t>
      </w:r>
    </w:p>
    <w:p w14:paraId="6A4156AE" w14:textId="77777777" w:rsidR="0093276B" w:rsidRPr="0093276B" w:rsidRDefault="0093276B" w:rsidP="00A34961">
      <w:pPr>
        <w:pStyle w:val="NumberedList"/>
        <w:numPr>
          <w:ilvl w:val="0"/>
          <w:numId w:val="5"/>
        </w:numPr>
        <w:rPr>
          <w:rFonts w:eastAsia="MS Mincho"/>
        </w:rPr>
      </w:pPr>
      <w:r w:rsidRPr="0093276B">
        <w:rPr>
          <w:rFonts w:eastAsia="MS Mincho"/>
        </w:rPr>
        <w:t>PendingHeld</w:t>
      </w:r>
    </w:p>
    <w:p w14:paraId="67A74D97" w14:textId="77777777" w:rsidR="0093276B" w:rsidRPr="0093276B" w:rsidRDefault="0093276B" w:rsidP="00A34961">
      <w:pPr>
        <w:pStyle w:val="NumberedList"/>
        <w:numPr>
          <w:ilvl w:val="0"/>
          <w:numId w:val="5"/>
        </w:numPr>
        <w:rPr>
          <w:rFonts w:eastAsia="MS Mincho"/>
        </w:rPr>
      </w:pPr>
      <w:r w:rsidRPr="0093276B">
        <w:rPr>
          <w:rFonts w:eastAsia="MS Mincho"/>
        </w:rPr>
        <w:t>Processing</w:t>
      </w:r>
    </w:p>
    <w:p w14:paraId="185887C7" w14:textId="77777777" w:rsidR="0093276B" w:rsidRPr="0093276B" w:rsidRDefault="0093276B" w:rsidP="00A34961">
      <w:pPr>
        <w:pStyle w:val="NumberedList"/>
        <w:numPr>
          <w:ilvl w:val="0"/>
          <w:numId w:val="5"/>
        </w:numPr>
        <w:rPr>
          <w:rFonts w:eastAsia="MS Mincho"/>
        </w:rPr>
      </w:pPr>
      <w:r w:rsidRPr="0093276B">
        <w:rPr>
          <w:rFonts w:eastAsia="MS Mincho"/>
        </w:rPr>
        <w:t>ProcessingStopped</w:t>
      </w:r>
    </w:p>
    <w:p w14:paraId="175DA2AE" w14:textId="77777777" w:rsidR="0093276B" w:rsidRPr="0093276B" w:rsidRDefault="0093276B" w:rsidP="00A34961">
      <w:pPr>
        <w:pStyle w:val="NumberedList"/>
        <w:numPr>
          <w:ilvl w:val="0"/>
          <w:numId w:val="5"/>
        </w:numPr>
        <w:rPr>
          <w:rFonts w:eastAsia="MS Mincho"/>
        </w:rPr>
      </w:pPr>
      <w:r w:rsidRPr="0093276B">
        <w:rPr>
          <w:rFonts w:eastAsia="MS Mincho"/>
        </w:rPr>
        <w:t>Canceled</w:t>
      </w:r>
    </w:p>
    <w:p w14:paraId="7E36A853" w14:textId="77777777" w:rsidR="0093276B" w:rsidRPr="0093276B" w:rsidRDefault="0093276B" w:rsidP="00A34961">
      <w:pPr>
        <w:pStyle w:val="NumberedList"/>
        <w:numPr>
          <w:ilvl w:val="0"/>
          <w:numId w:val="5"/>
        </w:numPr>
        <w:rPr>
          <w:rFonts w:eastAsia="MS Mincho"/>
        </w:rPr>
      </w:pPr>
      <w:r w:rsidRPr="0093276B">
        <w:rPr>
          <w:rFonts w:eastAsia="MS Mincho"/>
        </w:rPr>
        <w:t>Aborted</w:t>
      </w:r>
    </w:p>
    <w:p w14:paraId="11E4846C" w14:textId="77777777" w:rsidR="00385AA1" w:rsidRDefault="0093276B" w:rsidP="00A34961">
      <w:pPr>
        <w:pStyle w:val="NumberedList"/>
        <w:numPr>
          <w:ilvl w:val="0"/>
          <w:numId w:val="5"/>
        </w:numPr>
        <w:rPr>
          <w:rFonts w:eastAsia="MS Mincho"/>
        </w:rPr>
      </w:pPr>
      <w:r w:rsidRPr="0093276B">
        <w:rPr>
          <w:rFonts w:eastAsia="MS Mincho"/>
        </w:rPr>
        <w:t>Completed</w:t>
      </w:r>
    </w:p>
    <w:p w14:paraId="37AA1E06" w14:textId="77777777" w:rsidR="0093276B" w:rsidRDefault="004C10F9" w:rsidP="006643EF">
      <w:pPr>
        <w:pStyle w:val="IEEEStdsLevel3Header"/>
        <w:rPr>
          <w:rFonts w:eastAsia="MS Mincho"/>
        </w:rPr>
      </w:pPr>
      <w:bookmarkStart w:id="63" w:name="_Toc422952430"/>
      <w:r>
        <w:rPr>
          <w:rFonts w:eastAsia="MS Mincho"/>
        </w:rPr>
        <w:t>JobStateReasons</w:t>
      </w:r>
      <w:r w:rsidR="0071477E">
        <w:rPr>
          <w:rFonts w:eastAsia="MS Mincho"/>
        </w:rPr>
        <w:t xml:space="preserve"> (JR)</w:t>
      </w:r>
      <w:bookmarkEnd w:id="63"/>
    </w:p>
    <w:p w14:paraId="144EA07A" w14:textId="31732B41" w:rsidR="0020175C" w:rsidRDefault="0093276B" w:rsidP="00805E9F">
      <w:pPr>
        <w:rPr>
          <w:rFonts w:eastAsia="MS Mincho"/>
        </w:rPr>
      </w:pPr>
      <w:r>
        <w:rPr>
          <w:rFonts w:eastAsia="MS Mincho"/>
        </w:rPr>
        <w:t xml:space="preserve">JobStateReasons specifies zero or more </w:t>
      </w:r>
      <w:r w:rsidR="004F14D7">
        <w:rPr>
          <w:rFonts w:eastAsia="MS Mincho"/>
        </w:rPr>
        <w:t xml:space="preserve">TitleCase </w:t>
      </w:r>
      <w:r>
        <w:rPr>
          <w:rFonts w:eastAsia="MS Mincho"/>
        </w:rPr>
        <w:t>reasons associated with the current job state</w:t>
      </w:r>
      <w:r w:rsidR="005B1A50">
        <w:rPr>
          <w:rFonts w:eastAsia="MS Mincho"/>
        </w:rPr>
        <w:t xml:space="preserve">, </w:t>
      </w:r>
      <w:r w:rsidR="00805E9F">
        <w:rPr>
          <w:rFonts w:eastAsia="MS Mincho"/>
        </w:rPr>
        <w:t xml:space="preserve">separated by commas. For the Print service, the IANA registry for the </w:t>
      </w:r>
      <w:r w:rsidR="004F14D7">
        <w:rPr>
          <w:rFonts w:eastAsia="MS Mincho"/>
        </w:rPr>
        <w:t>IPP "</w:t>
      </w:r>
      <w:r w:rsidR="00805E9F">
        <w:rPr>
          <w:rFonts w:eastAsia="MS Mincho"/>
        </w:rPr>
        <w:t>job-state-reasons</w:t>
      </w:r>
      <w:r w:rsidR="004F14D7">
        <w:rPr>
          <w:rFonts w:eastAsia="MS Mincho"/>
        </w:rPr>
        <w:t>"</w:t>
      </w:r>
      <w:r w:rsidR="00805E9F">
        <w:rPr>
          <w:rFonts w:eastAsia="MS Mincho"/>
        </w:rPr>
        <w:t xml:space="preserve"> </w:t>
      </w:r>
      <w:r w:rsidR="00852324">
        <w:rPr>
          <w:rFonts w:eastAsia="MS Mincho"/>
        </w:rPr>
        <w:t xml:space="preserve">[IANA-IPP] </w:t>
      </w:r>
      <w:r w:rsidR="00805E9F">
        <w:rPr>
          <w:rFonts w:eastAsia="MS Mincho"/>
        </w:rPr>
        <w:t>attribute provides the definitive list of valid JobStateReasons strings</w:t>
      </w:r>
      <w:r w:rsidR="004F14D7">
        <w:rPr>
          <w:rFonts w:eastAsia="MS Mincho"/>
        </w:rPr>
        <w:t xml:space="preserve"> (converted to TitleCase)</w:t>
      </w:r>
      <w:r w:rsidR="00805E9F">
        <w:rPr>
          <w:rFonts w:eastAsia="MS Mincho"/>
        </w:rPr>
        <w:t>, with the exception that the "none" value should be mapped to the empty string</w:t>
      </w:r>
      <w:r w:rsidR="00A235D7">
        <w:rPr>
          <w:rFonts w:eastAsia="MS Mincho"/>
        </w:rPr>
        <w:t xml:space="preserve"> or by omitting the JobStateReasons parameter</w:t>
      </w:r>
      <w:r w:rsidR="00805E9F">
        <w:rPr>
          <w:rFonts w:eastAsia="MS Mincho"/>
        </w:rPr>
        <w:t>.</w:t>
      </w:r>
    </w:p>
    <w:p w14:paraId="276F290F" w14:textId="77777777" w:rsidR="001A47F0" w:rsidRDefault="001A47F0" w:rsidP="006643EF">
      <w:pPr>
        <w:pStyle w:val="IEEEStdsLevel3Header"/>
        <w:rPr>
          <w:rFonts w:eastAsia="MS Mincho"/>
        </w:rPr>
      </w:pPr>
      <w:bookmarkStart w:id="64" w:name="_Toc422952431"/>
      <w:r>
        <w:rPr>
          <w:rFonts w:eastAsia="MS Mincho"/>
        </w:rPr>
        <w:t>JobAccountingID (JA)</w:t>
      </w:r>
      <w:bookmarkEnd w:id="64"/>
    </w:p>
    <w:p w14:paraId="6E86FBE3" w14:textId="77777777" w:rsidR="00385AA1" w:rsidRDefault="001A47F0" w:rsidP="005F4C37">
      <w:pPr>
        <w:pStyle w:val="IEEEStdsParagraph"/>
      </w:pPr>
      <w:r>
        <w:t>JobAccountingID specifies an identifier</w:t>
      </w:r>
      <w:r w:rsidR="00FC7AEC">
        <w:t>, such as a billing number,</w:t>
      </w:r>
      <w:r>
        <w:t xml:space="preserve"> </w:t>
      </w:r>
      <w:r w:rsidR="00FC7AEC">
        <w:t>for accounting purposes.</w:t>
      </w:r>
    </w:p>
    <w:p w14:paraId="4F38AEB1" w14:textId="5938FB70" w:rsidR="006643EF" w:rsidRDefault="006643EF" w:rsidP="005F4C37">
      <w:pPr>
        <w:pStyle w:val="IEEEStdsParagraph"/>
      </w:pPr>
      <w:r>
        <w:t>This parameter MUST be omitted when the JobAccountID is not set or is the empty string.</w:t>
      </w:r>
    </w:p>
    <w:p w14:paraId="69DEA53A" w14:textId="6FA8EDB3" w:rsidR="003F3E71" w:rsidRDefault="003F3E71" w:rsidP="006643EF">
      <w:pPr>
        <w:pStyle w:val="IEEEStdsLevel3Header"/>
      </w:pPr>
      <w:bookmarkStart w:id="65" w:name="_Toc422952432"/>
      <w:r>
        <w:t>JobAccountingUserName (JAUN)</w:t>
      </w:r>
      <w:bookmarkEnd w:id="65"/>
    </w:p>
    <w:p w14:paraId="4BCA0E0A" w14:textId="20E0389D" w:rsidR="003F3E71" w:rsidRDefault="003F3E71" w:rsidP="005F4C37">
      <w:pPr>
        <w:pStyle w:val="IEEEStdsParagraph"/>
      </w:pPr>
      <w:r>
        <w:t>JobAccountingUserName specifies the user name for accounting purposes.</w:t>
      </w:r>
    </w:p>
    <w:p w14:paraId="4FC8640C" w14:textId="205872BB" w:rsidR="006643EF" w:rsidRDefault="006643EF" w:rsidP="005F4C37">
      <w:pPr>
        <w:pStyle w:val="IEEEStdsParagraph"/>
      </w:pPr>
      <w:r>
        <w:t>This parameter MUST be omitted when the JobAccountingUserName is not set or is the empty string.</w:t>
      </w:r>
    </w:p>
    <w:p w14:paraId="57DEFEC2" w14:textId="70D8A348" w:rsidR="003F3E71" w:rsidRDefault="00336C39" w:rsidP="006643EF">
      <w:pPr>
        <w:pStyle w:val="IEEEStdsLevel3Header"/>
      </w:pPr>
      <w:bookmarkStart w:id="66" w:name="_Toc422952433"/>
      <w:r>
        <w:lastRenderedPageBreak/>
        <w:t xml:space="preserve">JobAccountingUserURI </w:t>
      </w:r>
      <w:r w:rsidR="003F3E71">
        <w:t>(JAUU)</w:t>
      </w:r>
      <w:bookmarkEnd w:id="66"/>
    </w:p>
    <w:p w14:paraId="50AD52D8" w14:textId="4D02E911" w:rsidR="00336C39" w:rsidRDefault="00336C39" w:rsidP="005F4C37">
      <w:pPr>
        <w:pStyle w:val="IEEEStdsParagraph"/>
      </w:pPr>
      <w:r>
        <w:t xml:space="preserve">JobAccountingUserURI </w:t>
      </w:r>
      <w:r w:rsidR="003F3E71">
        <w:t>specifies the user</w:t>
      </w:r>
      <w:r w:rsidR="004F14D7">
        <w:t>'s</w:t>
      </w:r>
      <w:r w:rsidR="003F3E71">
        <w:t xml:space="preserve"> </w:t>
      </w:r>
      <w:r>
        <w:t>URI</w:t>
      </w:r>
      <w:r w:rsidR="003F3E71">
        <w:t xml:space="preserve"> for accounting purposes.</w:t>
      </w:r>
      <w:r>
        <w:t xml:space="preserve"> </w:t>
      </w:r>
      <w:r w:rsidRPr="00F65BE6">
        <w:t>The value is typically a UUID encoded as defined in A Universally Unique IDentifier (UUID) URN Namespace [RFC4122] or an email address encoded as defined in The "mailto:" URI scheme [RFC6068], although any valid URI may be supplied.</w:t>
      </w:r>
    </w:p>
    <w:p w14:paraId="483BFDD9" w14:textId="511C0C8D" w:rsidR="006643EF" w:rsidRPr="00F65BE6" w:rsidRDefault="006643EF" w:rsidP="005F4C37">
      <w:pPr>
        <w:pStyle w:val="IEEEStdsParagraph"/>
      </w:pPr>
      <w:r>
        <w:t>This parameter MUST be omitted when the JobAccountingUserURI is not set or is the empty string.</w:t>
      </w:r>
    </w:p>
    <w:p w14:paraId="14B5C8DC" w14:textId="77777777" w:rsidR="00852324" w:rsidRDefault="00852324">
      <w:pPr>
        <w:rPr>
          <w:rFonts w:eastAsia="MS Mincho"/>
          <w:b/>
          <w:sz w:val="32"/>
          <w:szCs w:val="20"/>
        </w:rPr>
      </w:pPr>
      <w:bookmarkStart w:id="67" w:name="_Toc240876082"/>
      <w:bookmarkStart w:id="68" w:name="_Toc240876083"/>
      <w:bookmarkStart w:id="69" w:name="_Toc240876084"/>
      <w:bookmarkStart w:id="70" w:name="_Toc240876085"/>
      <w:bookmarkStart w:id="71" w:name="_Toc240876086"/>
      <w:bookmarkStart w:id="72" w:name="_Toc240876087"/>
      <w:bookmarkStart w:id="73" w:name="_Toc240876088"/>
      <w:bookmarkStart w:id="74" w:name="_Toc240876090"/>
      <w:bookmarkStart w:id="75" w:name="_Toc240876095"/>
      <w:bookmarkStart w:id="76" w:name="_Toc240876097"/>
      <w:bookmarkStart w:id="77" w:name="_Toc240876099"/>
      <w:bookmarkStart w:id="78" w:name="_Toc240876100"/>
      <w:bookmarkStart w:id="79" w:name="_Toc240876104"/>
      <w:bookmarkStart w:id="80" w:name="_Toc240876105"/>
      <w:bookmarkStart w:id="81" w:name="_Toc240876106"/>
      <w:bookmarkStart w:id="82" w:name="_Toc240876108"/>
      <w:bookmarkStart w:id="83" w:name="_Toc240876109"/>
      <w:bookmarkStart w:id="84" w:name="_Toc233192972"/>
      <w:bookmarkStart w:id="85" w:name="_Toc240876113"/>
      <w:bookmarkStart w:id="86" w:name="_Toc240876115"/>
      <w:bookmarkStart w:id="87" w:name="_Toc240876116"/>
      <w:bookmarkStart w:id="88" w:name="_Toc240876117"/>
      <w:bookmarkStart w:id="89" w:name="_Toc240876118"/>
      <w:bookmarkStart w:id="90" w:name="_Toc240876120"/>
      <w:bookmarkStart w:id="91" w:name="_Toc240876121"/>
      <w:bookmarkStart w:id="92" w:name="_Toc240876124"/>
      <w:bookmarkStart w:id="93" w:name="_Toc240876155"/>
      <w:bookmarkStart w:id="94" w:name="_Toc240876157"/>
      <w:bookmarkStart w:id="95" w:name="_Toc240876158"/>
      <w:bookmarkStart w:id="96" w:name="_Toc240876159"/>
      <w:bookmarkStart w:id="97" w:name="_Toc240876161"/>
      <w:bookmarkStart w:id="98" w:name="_Toc240876163"/>
      <w:bookmarkStart w:id="99" w:name="_Toc240876165"/>
      <w:bookmarkStart w:id="100" w:name="_Toc240876166"/>
      <w:bookmarkStart w:id="101" w:name="_Toc240876168"/>
      <w:bookmarkStart w:id="102" w:name="_Toc240876170"/>
      <w:bookmarkStart w:id="103" w:name="_Toc240876171"/>
      <w:bookmarkStart w:id="104" w:name="_Toc240876172"/>
      <w:bookmarkStart w:id="105" w:name="_Toc228699541"/>
      <w:bookmarkStart w:id="106" w:name="_Toc228700802"/>
      <w:bookmarkStart w:id="107" w:name="_Toc228701952"/>
      <w:bookmarkStart w:id="108" w:name="_Toc228699542"/>
      <w:bookmarkStart w:id="109" w:name="_Toc228700803"/>
      <w:bookmarkStart w:id="110" w:name="_Toc228701953"/>
      <w:bookmarkStart w:id="111" w:name="_Toc228699543"/>
      <w:bookmarkStart w:id="112" w:name="_Toc228700804"/>
      <w:bookmarkStart w:id="113" w:name="_Toc228701954"/>
      <w:bookmarkStart w:id="114" w:name="_Toc228699545"/>
      <w:bookmarkStart w:id="115" w:name="_Toc228700806"/>
      <w:bookmarkStart w:id="116" w:name="_Toc228701956"/>
      <w:bookmarkStart w:id="117" w:name="_Toc228699547"/>
      <w:bookmarkStart w:id="118" w:name="_Toc228700808"/>
      <w:bookmarkStart w:id="119" w:name="_Toc228701958"/>
      <w:bookmarkStart w:id="120" w:name="_Toc228699548"/>
      <w:bookmarkStart w:id="121" w:name="_Toc228700809"/>
      <w:bookmarkStart w:id="122" w:name="_Toc228701959"/>
      <w:bookmarkStart w:id="123" w:name="_Toc228699549"/>
      <w:bookmarkStart w:id="124" w:name="_Toc228700810"/>
      <w:bookmarkStart w:id="125" w:name="_Toc228701960"/>
      <w:bookmarkStart w:id="126" w:name="_Toc228699551"/>
      <w:bookmarkStart w:id="127" w:name="_Toc228700812"/>
      <w:bookmarkStart w:id="128" w:name="_Toc228701962"/>
      <w:bookmarkStart w:id="129" w:name="_Toc228699578"/>
      <w:bookmarkStart w:id="130" w:name="_Toc228700839"/>
      <w:bookmarkStart w:id="131" w:name="_Toc228701989"/>
      <w:bookmarkStart w:id="132" w:name="_Toc228699579"/>
      <w:bookmarkStart w:id="133" w:name="_Toc228700840"/>
      <w:bookmarkStart w:id="134" w:name="_Toc228701990"/>
      <w:bookmarkStart w:id="135" w:name="_Toc228699580"/>
      <w:bookmarkStart w:id="136" w:name="_Toc228700841"/>
      <w:bookmarkStart w:id="137" w:name="_Toc228701991"/>
      <w:bookmarkStart w:id="138" w:name="_Toc228699581"/>
      <w:bookmarkStart w:id="139" w:name="_Toc228700842"/>
      <w:bookmarkStart w:id="140" w:name="_Toc228701992"/>
      <w:bookmarkStart w:id="141" w:name="_Toc228699582"/>
      <w:bookmarkStart w:id="142" w:name="_Toc228700843"/>
      <w:bookmarkStart w:id="143" w:name="_Toc228701993"/>
      <w:bookmarkStart w:id="144" w:name="_Toc228699584"/>
      <w:bookmarkStart w:id="145" w:name="_Toc228700845"/>
      <w:bookmarkStart w:id="146" w:name="_Toc228701995"/>
      <w:bookmarkStart w:id="147" w:name="_Toc228699586"/>
      <w:bookmarkStart w:id="148" w:name="_Toc228700847"/>
      <w:bookmarkStart w:id="149" w:name="_Toc228701997"/>
      <w:bookmarkStart w:id="150" w:name="_Toc228699588"/>
      <w:bookmarkStart w:id="151" w:name="_Toc228700849"/>
      <w:bookmarkStart w:id="152" w:name="_Toc228701999"/>
      <w:bookmarkStart w:id="153" w:name="_Toc228699591"/>
      <w:bookmarkStart w:id="154" w:name="_Toc228700852"/>
      <w:bookmarkStart w:id="155" w:name="_Toc228702002"/>
      <w:bookmarkStart w:id="156" w:name="_Toc240876183"/>
      <w:bookmarkStart w:id="157" w:name="_Toc240876185"/>
      <w:bookmarkStart w:id="158" w:name="_Toc240876186"/>
      <w:bookmarkStart w:id="159" w:name="_Toc26365061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eastAsia="MS Mincho"/>
        </w:rPr>
        <w:br w:type="page"/>
      </w:r>
    </w:p>
    <w:p w14:paraId="1BF9A61D" w14:textId="763CC746" w:rsidR="00024590" w:rsidRDefault="00024590" w:rsidP="001E1CF1">
      <w:pPr>
        <w:pStyle w:val="IEEEStdsLevel1Header"/>
        <w:rPr>
          <w:rFonts w:eastAsia="MS Mincho"/>
        </w:rPr>
      </w:pPr>
      <w:bookmarkStart w:id="160" w:name="_Toc422952434"/>
      <w:r>
        <w:rPr>
          <w:rFonts w:eastAsia="MS Mincho"/>
        </w:rPr>
        <w:lastRenderedPageBreak/>
        <w:t>Conformance Requirements</w:t>
      </w:r>
      <w:bookmarkEnd w:id="160"/>
    </w:p>
    <w:p w14:paraId="0BA7A87B" w14:textId="5B92FBAA" w:rsidR="00D2133A" w:rsidRDefault="004F14D7" w:rsidP="005F4C37">
      <w:pPr>
        <w:pStyle w:val="IEEEStdsParagraph"/>
        <w:rPr>
          <w:rFonts w:eastAsia="MS Mincho"/>
        </w:rPr>
      </w:pPr>
      <w:r>
        <w:rPr>
          <w:rFonts w:eastAsia="MS Mincho"/>
        </w:rPr>
        <w:t xml:space="preserve">Imaging Devices </w:t>
      </w:r>
      <w:r w:rsidR="00D2133A">
        <w:rPr>
          <w:rFonts w:eastAsia="MS Mincho"/>
        </w:rPr>
        <w:t xml:space="preserve">that conform to this specification </w:t>
      </w:r>
      <w:r w:rsidR="00024590">
        <w:rPr>
          <w:rFonts w:eastAsia="MS Mincho"/>
        </w:rPr>
        <w:t>MUST</w:t>
      </w:r>
      <w:r w:rsidR="00D2133A">
        <w:rPr>
          <w:rFonts w:eastAsia="MS Mincho"/>
        </w:rPr>
        <w:t>:</w:t>
      </w:r>
    </w:p>
    <w:p w14:paraId="3C63F568" w14:textId="02E82E13" w:rsidR="00D2133A" w:rsidRDefault="00D2133A" w:rsidP="00A34961">
      <w:pPr>
        <w:pStyle w:val="NumberedList"/>
        <w:numPr>
          <w:ilvl w:val="0"/>
          <w:numId w:val="8"/>
        </w:numPr>
        <w:rPr>
          <w:rFonts w:eastAsia="MS Mincho"/>
        </w:rPr>
      </w:pPr>
      <w:r>
        <w:rPr>
          <w:rFonts w:eastAsia="MS Mincho"/>
        </w:rPr>
        <w:t>S</w:t>
      </w:r>
      <w:r w:rsidR="00024590">
        <w:rPr>
          <w:rFonts w:eastAsia="MS Mincho"/>
        </w:rPr>
        <w:t>upport logging using the Syslog protocol [RFC5424]</w:t>
      </w:r>
      <w:r>
        <w:rPr>
          <w:rFonts w:eastAsia="MS Mincho"/>
        </w:rPr>
        <w:t>;</w:t>
      </w:r>
    </w:p>
    <w:p w14:paraId="38CF7C61" w14:textId="03B40B18" w:rsidR="008B0D71" w:rsidRDefault="008B0D71" w:rsidP="00A34961">
      <w:pPr>
        <w:pStyle w:val="NumberedList"/>
        <w:numPr>
          <w:ilvl w:val="0"/>
          <w:numId w:val="8"/>
        </w:numPr>
        <w:rPr>
          <w:rFonts w:eastAsia="MS Mincho"/>
        </w:rPr>
      </w:pPr>
      <w:r>
        <w:rPr>
          <w:rFonts w:eastAsia="MS Mincho"/>
        </w:rPr>
        <w:t>Protect log data that is stored on the Imaging Device</w:t>
      </w:r>
      <w:r w:rsidR="00B44B43">
        <w:rPr>
          <w:rFonts w:eastAsia="MS Mincho"/>
        </w:rPr>
        <w:t xml:space="preserve"> from disclosure to unauthorized entities </w:t>
      </w:r>
      <w:r w:rsidR="002D300E">
        <w:rPr>
          <w:rFonts w:eastAsia="MS Mincho"/>
        </w:rPr>
        <w:t xml:space="preserve">or </w:t>
      </w:r>
      <w:r w:rsidR="00B44B43">
        <w:rPr>
          <w:rFonts w:eastAsia="MS Mincho"/>
        </w:rPr>
        <w:t>any modification</w:t>
      </w:r>
      <w:r>
        <w:rPr>
          <w:rFonts w:eastAsia="MS Mincho"/>
        </w:rPr>
        <w:t>;</w:t>
      </w:r>
    </w:p>
    <w:p w14:paraId="50090937" w14:textId="2D1A49FF" w:rsidR="008B0D71" w:rsidRDefault="008B0D71" w:rsidP="00A34961">
      <w:pPr>
        <w:pStyle w:val="NumberedList"/>
        <w:numPr>
          <w:ilvl w:val="0"/>
          <w:numId w:val="8"/>
        </w:numPr>
        <w:rPr>
          <w:rFonts w:eastAsia="MS Mincho"/>
        </w:rPr>
      </w:pPr>
      <w:r>
        <w:rPr>
          <w:rFonts w:eastAsia="MS Mincho"/>
        </w:rPr>
        <w:t>Protect log data in transit off the Imaging Device</w:t>
      </w:r>
      <w:r w:rsidR="00B44B43">
        <w:rPr>
          <w:rFonts w:eastAsia="MS Mincho"/>
        </w:rPr>
        <w:t xml:space="preserve"> from disclosure to unauthorized entities </w:t>
      </w:r>
      <w:r w:rsidR="002D300E">
        <w:rPr>
          <w:rFonts w:eastAsia="MS Mincho"/>
        </w:rPr>
        <w:t xml:space="preserve">or </w:t>
      </w:r>
      <w:r w:rsidR="00B44B43">
        <w:rPr>
          <w:rFonts w:eastAsia="MS Mincho"/>
        </w:rPr>
        <w:t>any modification</w:t>
      </w:r>
      <w:r>
        <w:rPr>
          <w:rFonts w:eastAsia="MS Mincho"/>
        </w:rPr>
        <w:t>;</w:t>
      </w:r>
    </w:p>
    <w:p w14:paraId="1C85CD6C" w14:textId="649590E7" w:rsidR="00D2133A" w:rsidRDefault="00D2133A" w:rsidP="00A34961">
      <w:pPr>
        <w:pStyle w:val="NumberedList"/>
        <w:numPr>
          <w:ilvl w:val="0"/>
          <w:numId w:val="8"/>
        </w:numPr>
        <w:rPr>
          <w:rFonts w:eastAsia="MS Mincho"/>
        </w:rPr>
      </w:pPr>
      <w:r>
        <w:rPr>
          <w:rFonts w:eastAsia="MS Mincho"/>
        </w:rPr>
        <w:t xml:space="preserve">Use the </w:t>
      </w:r>
      <w:r w:rsidR="008B0D71">
        <w:rPr>
          <w:rFonts w:eastAsia="MS Mincho"/>
        </w:rPr>
        <w:t xml:space="preserve">PWG Common </w:t>
      </w:r>
      <w:r>
        <w:rPr>
          <w:rFonts w:eastAsia="MS Mincho"/>
        </w:rPr>
        <w:t xml:space="preserve">Log </w:t>
      </w:r>
      <w:r w:rsidR="006536AA">
        <w:rPr>
          <w:rFonts w:eastAsia="MS Mincho"/>
        </w:rPr>
        <w:t xml:space="preserve">Format </w:t>
      </w:r>
      <w:r>
        <w:rPr>
          <w:rFonts w:eastAsia="MS Mincho"/>
        </w:rPr>
        <w:t>for log files that can be accessed remotely;</w:t>
      </w:r>
    </w:p>
    <w:p w14:paraId="4F250E0C" w14:textId="203C4F1E" w:rsidR="00D2133A" w:rsidRDefault="00D2133A" w:rsidP="00A34961">
      <w:pPr>
        <w:pStyle w:val="NumberedList"/>
        <w:numPr>
          <w:ilvl w:val="0"/>
          <w:numId w:val="8"/>
        </w:numPr>
        <w:rPr>
          <w:rFonts w:eastAsia="MS Mincho"/>
        </w:rPr>
      </w:pPr>
      <w:r>
        <w:rPr>
          <w:rFonts w:eastAsia="MS Mincho"/>
        </w:rPr>
        <w:t xml:space="preserve">Use </w:t>
      </w:r>
      <w:r w:rsidR="00024590">
        <w:rPr>
          <w:rFonts w:eastAsia="MS Mincho"/>
        </w:rPr>
        <w:t>the key/value pairs defined in</w:t>
      </w:r>
      <w:r w:rsidR="001C6D68">
        <w:rPr>
          <w:rFonts w:eastAsia="MS Mincho"/>
        </w:rPr>
        <w:t xml:space="preserve"> section 5.1, 5.2, and 5.3 of</w:t>
      </w:r>
      <w:r w:rsidR="00024590">
        <w:rPr>
          <w:rFonts w:eastAsia="MS Mincho"/>
        </w:rPr>
        <w:t xml:space="preserve"> this document</w:t>
      </w:r>
      <w:r>
        <w:rPr>
          <w:rFonts w:eastAsia="MS Mincho"/>
        </w:rPr>
        <w:t>;</w:t>
      </w:r>
    </w:p>
    <w:p w14:paraId="0FD51B0D" w14:textId="4ED6E7C9" w:rsidR="00D2133A" w:rsidRDefault="00D2133A" w:rsidP="00A34961">
      <w:pPr>
        <w:pStyle w:val="NumberedList"/>
        <w:numPr>
          <w:ilvl w:val="0"/>
          <w:numId w:val="8"/>
        </w:numPr>
        <w:rPr>
          <w:rFonts w:eastAsia="MS Mincho"/>
        </w:rPr>
      </w:pPr>
      <w:r>
        <w:rPr>
          <w:rFonts w:eastAsia="MS Mincho"/>
        </w:rPr>
        <w:t>Use UTF-8 and Byte-Order Marks as defined in section 8 of this document; and</w:t>
      </w:r>
    </w:p>
    <w:p w14:paraId="769C9F63" w14:textId="30CD9495" w:rsidR="00024590" w:rsidRPr="00F95D63" w:rsidRDefault="00D2133A" w:rsidP="00A34961">
      <w:pPr>
        <w:pStyle w:val="NumberedList"/>
        <w:numPr>
          <w:ilvl w:val="0"/>
          <w:numId w:val="8"/>
        </w:numPr>
        <w:rPr>
          <w:rFonts w:eastAsia="MS Mincho"/>
        </w:rPr>
      </w:pPr>
      <w:r>
        <w:rPr>
          <w:rFonts w:eastAsia="MS Mincho"/>
        </w:rPr>
        <w:t>Conform to the security considerations defined in section 9 of this document.</w:t>
      </w:r>
    </w:p>
    <w:p w14:paraId="4B7A32B1" w14:textId="2B836887" w:rsidR="00C004F2" w:rsidRDefault="00C004F2" w:rsidP="001E1CF1">
      <w:pPr>
        <w:pStyle w:val="IEEEStdsLevel1Header"/>
        <w:rPr>
          <w:rFonts w:eastAsia="MS Mincho"/>
        </w:rPr>
      </w:pPr>
      <w:bookmarkStart w:id="161" w:name="_Toc422952435"/>
      <w:r>
        <w:rPr>
          <w:rFonts w:eastAsia="MS Mincho"/>
        </w:rPr>
        <w:t xml:space="preserve">IANA and </w:t>
      </w:r>
      <w:r w:rsidRPr="004B4C61">
        <w:rPr>
          <w:rFonts w:eastAsia="MS Mincho"/>
        </w:rPr>
        <w:t>PWG</w:t>
      </w:r>
      <w:r>
        <w:rPr>
          <w:rFonts w:eastAsia="MS Mincho"/>
        </w:rPr>
        <w:t xml:space="preserve"> Considerations</w:t>
      </w:r>
      <w:bookmarkEnd w:id="159"/>
      <w:bookmarkEnd w:id="161"/>
    </w:p>
    <w:p w14:paraId="29F79AA0" w14:textId="76EDBBE9" w:rsidR="00C004F2" w:rsidRDefault="00C004F2">
      <w:pPr>
        <w:pStyle w:val="PlainText"/>
        <w:keepNext/>
        <w:spacing w:before="120"/>
        <w:jc w:val="both"/>
        <w:rPr>
          <w:rFonts w:eastAsia="MS Mincho" w:cs="Arial"/>
        </w:rPr>
      </w:pPr>
      <w:r>
        <w:rPr>
          <w:rFonts w:eastAsia="MS Mincho" w:cs="Arial"/>
        </w:rPr>
        <w:t xml:space="preserve">This section provides the registration information to be used by the Printer Working Group for the registration of the </w:t>
      </w:r>
      <w:r w:rsidR="00454CD6">
        <w:rPr>
          <w:rFonts w:eastAsia="MS Mincho" w:cs="Arial"/>
        </w:rPr>
        <w:t xml:space="preserve">PWG </w:t>
      </w:r>
      <w:r w:rsidR="00852324">
        <w:rPr>
          <w:rFonts w:eastAsia="MS Mincho" w:cs="Arial"/>
        </w:rPr>
        <w:t>Common</w:t>
      </w:r>
      <w:r w:rsidR="00A5380F">
        <w:rPr>
          <w:rFonts w:eastAsia="MS Mincho" w:cs="Arial"/>
        </w:rPr>
        <w:t xml:space="preserve"> Log Format event keywords</w:t>
      </w:r>
      <w:r>
        <w:rPr>
          <w:rFonts w:eastAsia="MS Mincho" w:cs="Arial"/>
        </w:rPr>
        <w:t>. The values defined in this specification are contained in</w:t>
      </w:r>
      <w:r w:rsidR="004F14D7">
        <w:rPr>
          <w:rFonts w:eastAsia="MS Mincho" w:cs="Arial"/>
        </w:rPr>
        <w:t xml:space="preserve"> </w:t>
      </w:r>
      <w:r w:rsidR="00852324">
        <w:rPr>
          <w:rFonts w:eastAsia="MS Mincho" w:cs="Arial"/>
        </w:rPr>
        <w:fldChar w:fldCharType="begin"/>
      </w:r>
      <w:r w:rsidR="00852324">
        <w:rPr>
          <w:rFonts w:eastAsia="MS Mincho" w:cs="Arial"/>
        </w:rPr>
        <w:instrText xml:space="preserve"> REF _Ref185928583 \h </w:instrText>
      </w:r>
      <w:r w:rsidR="00852324">
        <w:rPr>
          <w:rFonts w:eastAsia="MS Mincho" w:cs="Arial"/>
        </w:rPr>
      </w:r>
      <w:r w:rsidR="00852324">
        <w:rPr>
          <w:rFonts w:eastAsia="MS Mincho" w:cs="Arial"/>
        </w:rPr>
        <w:fldChar w:fldCharType="separate"/>
      </w:r>
      <w:r w:rsidR="001C3BA9">
        <w:t xml:space="preserve">Table </w:t>
      </w:r>
      <w:r w:rsidR="001C3BA9">
        <w:rPr>
          <w:noProof/>
        </w:rPr>
        <w:t>2</w:t>
      </w:r>
      <w:r w:rsidR="00852324">
        <w:rPr>
          <w:rFonts w:eastAsia="MS Mincho" w:cs="Arial"/>
        </w:rPr>
        <w:fldChar w:fldCharType="end"/>
      </w:r>
      <w:r>
        <w:rPr>
          <w:rFonts w:eastAsia="MS Mincho" w:cs="Arial"/>
        </w:rPr>
        <w:t>.</w:t>
      </w:r>
      <w:r w:rsidR="004B4C61">
        <w:rPr>
          <w:rFonts w:eastAsia="MS Mincho" w:cs="Arial"/>
        </w:rPr>
        <w:t xml:space="preserve"> The general rule is to convert the IPP event name</w:t>
      </w:r>
      <w:r w:rsidR="00852324">
        <w:rPr>
          <w:rFonts w:eastAsia="MS Mincho" w:cs="Arial"/>
        </w:rPr>
        <w:t xml:space="preserve"> [IANA-IPP]</w:t>
      </w:r>
      <w:r w:rsidR="004B4C61">
        <w:rPr>
          <w:rFonts w:eastAsia="MS Mincho" w:cs="Arial"/>
        </w:rPr>
        <w:t xml:space="preserve"> to </w:t>
      </w:r>
      <w:r w:rsidR="004F14D7">
        <w:rPr>
          <w:rFonts w:eastAsia="MS Mincho" w:cs="Arial"/>
        </w:rPr>
        <w:t>TitleC</w:t>
      </w:r>
      <w:r w:rsidR="004B4C61">
        <w:rPr>
          <w:rFonts w:eastAsia="MS Mincho" w:cs="Arial"/>
        </w:rPr>
        <w:t>ase, remove any leading "Printer" from the name, and then prepend the service name. Thus, "printer-config-changed" for the Scan service becomes "ScanConfigChanged".</w:t>
      </w:r>
    </w:p>
    <w:p w14:paraId="4C52FB40" w14:textId="4726D0AC" w:rsidR="004B4C61" w:rsidRDefault="004F14D7" w:rsidP="004F14D7">
      <w:pPr>
        <w:pStyle w:val="Caption"/>
        <w:rPr>
          <w:rFonts w:eastAsia="MS Mincho"/>
        </w:rPr>
      </w:pPr>
      <w:bookmarkStart w:id="162" w:name="_Ref185928583"/>
      <w:bookmarkStart w:id="163" w:name="_Ref162770760"/>
      <w:bookmarkStart w:id="164" w:name="_Toc422952443"/>
      <w:r>
        <w:t xml:space="preserve">Table </w:t>
      </w:r>
      <w:r w:rsidR="001B1928">
        <w:fldChar w:fldCharType="begin"/>
      </w:r>
      <w:r w:rsidR="001B1928">
        <w:instrText xml:space="preserve"> SEQ Table \* ARABIC </w:instrText>
      </w:r>
      <w:r w:rsidR="001B1928">
        <w:fldChar w:fldCharType="separate"/>
      </w:r>
      <w:r w:rsidR="001C3BA9">
        <w:rPr>
          <w:noProof/>
        </w:rPr>
        <w:t>2</w:t>
      </w:r>
      <w:r w:rsidR="001B1928">
        <w:rPr>
          <w:noProof/>
        </w:rPr>
        <w:fldChar w:fldCharType="end"/>
      </w:r>
      <w:bookmarkEnd w:id="162"/>
      <w:r>
        <w:t xml:space="preserve"> - PWG Event Names</w:t>
      </w:r>
      <w:bookmarkEnd w:id="163"/>
      <w:bookmarkEnd w:id="164"/>
    </w:p>
    <w:tbl>
      <w:tblPr>
        <w:tblStyle w:val="MediumList1-Accent1"/>
        <w:tblW w:w="0" w:type="auto"/>
        <w:tblInd w:w="648" w:type="dxa"/>
        <w:tblLook w:val="0420" w:firstRow="1" w:lastRow="0" w:firstColumn="0" w:lastColumn="0" w:noHBand="0" w:noVBand="1"/>
      </w:tblPr>
      <w:tblGrid>
        <w:gridCol w:w="3565"/>
        <w:gridCol w:w="3296"/>
      </w:tblGrid>
      <w:tr w:rsidR="00E808C8" w14:paraId="64B9A744" w14:textId="77777777" w:rsidTr="00E501EE">
        <w:trPr>
          <w:cnfStyle w:val="100000000000" w:firstRow="1" w:lastRow="0" w:firstColumn="0" w:lastColumn="0" w:oddVBand="0" w:evenVBand="0" w:oddHBand="0" w:evenHBand="0" w:firstRowFirstColumn="0" w:firstRowLastColumn="0" w:lastRowFirstColumn="0" w:lastRowLastColumn="0"/>
        </w:trPr>
        <w:tc>
          <w:tcPr>
            <w:tcW w:w="3565" w:type="dxa"/>
          </w:tcPr>
          <w:p w14:paraId="138B9717" w14:textId="77777777" w:rsidR="00E808C8" w:rsidRDefault="00E808C8" w:rsidP="00976D65">
            <w:pPr>
              <w:pStyle w:val="PlainText"/>
              <w:keepNext/>
              <w:jc w:val="both"/>
              <w:rPr>
                <w:rFonts w:eastAsia="MS Mincho" w:cs="Arial"/>
                <w:b/>
                <w:bCs/>
              </w:rPr>
            </w:pPr>
            <w:r>
              <w:rPr>
                <w:rFonts w:eastAsia="MS Mincho" w:cs="Arial"/>
                <w:b/>
                <w:bCs/>
              </w:rPr>
              <w:t>PWG Event</w:t>
            </w:r>
          </w:p>
        </w:tc>
        <w:tc>
          <w:tcPr>
            <w:tcW w:w="3296" w:type="dxa"/>
          </w:tcPr>
          <w:p w14:paraId="6D2FFAE9" w14:textId="77777777" w:rsidR="00E808C8" w:rsidRDefault="00E808C8" w:rsidP="00976D65">
            <w:pPr>
              <w:pStyle w:val="PlainText"/>
              <w:keepNext/>
              <w:jc w:val="both"/>
              <w:rPr>
                <w:rFonts w:eastAsia="MS Mincho" w:cs="Arial"/>
                <w:b/>
                <w:bCs/>
              </w:rPr>
            </w:pPr>
            <w:r>
              <w:rPr>
                <w:rFonts w:eastAsia="MS Mincho" w:cs="Arial"/>
                <w:b/>
                <w:bCs/>
              </w:rPr>
              <w:t>IPP Event</w:t>
            </w:r>
          </w:p>
        </w:tc>
      </w:tr>
      <w:tr w:rsidR="00E808C8" w14:paraId="749EA354"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4152C7D3" w14:textId="77777777" w:rsidR="00E808C8" w:rsidRDefault="00E808C8" w:rsidP="00E808C8">
            <w:pPr>
              <w:pStyle w:val="PlainText"/>
              <w:keepNext/>
              <w:rPr>
                <w:rFonts w:eastAsia="MS Mincho" w:cs="Arial"/>
              </w:rPr>
            </w:pPr>
            <w:r>
              <w:rPr>
                <w:rFonts w:eastAsia="MS Mincho" w:cs="Arial"/>
              </w:rPr>
              <w:t>&lt;service&gt;Authentication</w:t>
            </w:r>
          </w:p>
        </w:tc>
        <w:tc>
          <w:tcPr>
            <w:tcW w:w="3296" w:type="dxa"/>
          </w:tcPr>
          <w:p w14:paraId="1FC8C79D" w14:textId="77777777" w:rsidR="00E808C8" w:rsidRDefault="00E808C8" w:rsidP="0093114D">
            <w:pPr>
              <w:pStyle w:val="PlainText"/>
              <w:keepNext/>
              <w:rPr>
                <w:rFonts w:eastAsia="MS Mincho" w:cs="Arial"/>
              </w:rPr>
            </w:pPr>
          </w:p>
        </w:tc>
      </w:tr>
      <w:tr w:rsidR="00E808C8" w14:paraId="4531DFDC" w14:textId="77777777" w:rsidTr="00E501EE">
        <w:tc>
          <w:tcPr>
            <w:tcW w:w="3565" w:type="dxa"/>
          </w:tcPr>
          <w:p w14:paraId="04ECD0CB" w14:textId="77777777" w:rsidR="00E808C8" w:rsidRDefault="00E808C8" w:rsidP="0093114D">
            <w:pPr>
              <w:pStyle w:val="PlainText"/>
              <w:keepNext/>
              <w:rPr>
                <w:rFonts w:eastAsia="MS Mincho" w:cs="Arial"/>
              </w:rPr>
            </w:pPr>
            <w:r>
              <w:rPr>
                <w:rFonts w:eastAsia="MS Mincho" w:cs="Arial"/>
              </w:rPr>
              <w:t>&lt;service&gt;ConfigChanged</w:t>
            </w:r>
          </w:p>
        </w:tc>
        <w:tc>
          <w:tcPr>
            <w:tcW w:w="3296" w:type="dxa"/>
          </w:tcPr>
          <w:p w14:paraId="0C12B837" w14:textId="77777777" w:rsidR="00E808C8" w:rsidRDefault="00E808C8" w:rsidP="0093114D">
            <w:pPr>
              <w:pStyle w:val="PlainText"/>
              <w:keepNext/>
              <w:rPr>
                <w:rFonts w:eastAsia="MS Mincho" w:cs="Arial"/>
              </w:rPr>
            </w:pPr>
            <w:r>
              <w:rPr>
                <w:rFonts w:eastAsia="MS Mincho" w:cs="Arial"/>
              </w:rPr>
              <w:t>printer-config-changed</w:t>
            </w:r>
          </w:p>
        </w:tc>
      </w:tr>
      <w:tr w:rsidR="00E808C8" w14:paraId="771A3F82"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2565D882" w14:textId="77777777" w:rsidR="00E808C8" w:rsidRDefault="00E808C8" w:rsidP="0093114D">
            <w:pPr>
              <w:pStyle w:val="PlainText"/>
              <w:keepNext/>
              <w:rPr>
                <w:rFonts w:eastAsia="MS Mincho" w:cs="Arial"/>
              </w:rPr>
            </w:pPr>
            <w:r>
              <w:rPr>
                <w:rFonts w:eastAsia="MS Mincho" w:cs="Arial"/>
              </w:rPr>
              <w:t>&lt;service&gt;Identification</w:t>
            </w:r>
          </w:p>
        </w:tc>
        <w:tc>
          <w:tcPr>
            <w:tcW w:w="3296" w:type="dxa"/>
          </w:tcPr>
          <w:p w14:paraId="4F2FC80B" w14:textId="77777777" w:rsidR="00E808C8" w:rsidRDefault="00E808C8" w:rsidP="0093114D">
            <w:pPr>
              <w:pStyle w:val="PlainText"/>
              <w:keepNext/>
              <w:rPr>
                <w:rFonts w:eastAsia="MS Mincho" w:cs="Arial"/>
              </w:rPr>
            </w:pPr>
          </w:p>
        </w:tc>
      </w:tr>
      <w:tr w:rsidR="00807A32" w14:paraId="07454167" w14:textId="77777777" w:rsidTr="00E501EE">
        <w:tc>
          <w:tcPr>
            <w:tcW w:w="3565" w:type="dxa"/>
          </w:tcPr>
          <w:p w14:paraId="2CE8EE12" w14:textId="23022AD0" w:rsidR="00807A32" w:rsidRDefault="00807A32" w:rsidP="0093114D">
            <w:pPr>
              <w:pStyle w:val="PlainText"/>
              <w:keepNext/>
              <w:rPr>
                <w:rFonts w:eastAsia="MS Mincho" w:cs="Arial"/>
              </w:rPr>
            </w:pPr>
            <w:r>
              <w:rPr>
                <w:rFonts w:eastAsia="MS Mincho" w:cs="Arial"/>
              </w:rPr>
              <w:t>&lt;service&gt;InternalError</w:t>
            </w:r>
          </w:p>
        </w:tc>
        <w:tc>
          <w:tcPr>
            <w:tcW w:w="3296" w:type="dxa"/>
          </w:tcPr>
          <w:p w14:paraId="7F01E899" w14:textId="77777777" w:rsidR="00807A32" w:rsidRDefault="00807A32" w:rsidP="0093114D">
            <w:pPr>
              <w:pStyle w:val="PlainText"/>
              <w:keepNext/>
              <w:rPr>
                <w:rFonts w:eastAsia="MS Mincho" w:cs="Arial"/>
              </w:rPr>
            </w:pPr>
          </w:p>
        </w:tc>
      </w:tr>
      <w:tr w:rsidR="00E808C8" w14:paraId="0869F299"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4503658C" w14:textId="77777777" w:rsidR="00E808C8" w:rsidRDefault="00E808C8" w:rsidP="0093114D">
            <w:pPr>
              <w:pStyle w:val="PlainText"/>
              <w:keepNext/>
              <w:rPr>
                <w:rFonts w:eastAsia="MS Mincho" w:cs="Arial"/>
              </w:rPr>
            </w:pPr>
            <w:r>
              <w:rPr>
                <w:rFonts w:eastAsia="MS Mincho" w:cs="Arial"/>
              </w:rPr>
              <w:t>&lt;service&gt;QueueOrderChanged</w:t>
            </w:r>
          </w:p>
        </w:tc>
        <w:tc>
          <w:tcPr>
            <w:tcW w:w="3296" w:type="dxa"/>
          </w:tcPr>
          <w:p w14:paraId="2E5B8780" w14:textId="77777777" w:rsidR="00E808C8" w:rsidRDefault="00E808C8" w:rsidP="0093114D">
            <w:pPr>
              <w:pStyle w:val="PlainText"/>
              <w:keepNext/>
              <w:rPr>
                <w:rFonts w:eastAsia="MS Mincho" w:cs="Arial"/>
              </w:rPr>
            </w:pPr>
            <w:r>
              <w:rPr>
                <w:rFonts w:eastAsia="MS Mincho" w:cs="Arial"/>
              </w:rPr>
              <w:t>printer-queue-order-changed</w:t>
            </w:r>
          </w:p>
        </w:tc>
      </w:tr>
      <w:tr w:rsidR="00E808C8" w14:paraId="42CBABB1" w14:textId="77777777" w:rsidTr="00E501EE">
        <w:tc>
          <w:tcPr>
            <w:tcW w:w="3565" w:type="dxa"/>
          </w:tcPr>
          <w:p w14:paraId="638C9ACA" w14:textId="77777777" w:rsidR="00E808C8" w:rsidRDefault="00E808C8" w:rsidP="0093114D">
            <w:pPr>
              <w:pStyle w:val="PlainText"/>
              <w:keepNext/>
              <w:rPr>
                <w:rFonts w:eastAsia="MS Mincho" w:cs="Arial"/>
              </w:rPr>
            </w:pPr>
            <w:r>
              <w:rPr>
                <w:rFonts w:eastAsia="MS Mincho" w:cs="Arial"/>
              </w:rPr>
              <w:t>&lt;service&gt;Restarted</w:t>
            </w:r>
          </w:p>
        </w:tc>
        <w:tc>
          <w:tcPr>
            <w:tcW w:w="3296" w:type="dxa"/>
          </w:tcPr>
          <w:p w14:paraId="241B34F7" w14:textId="77777777" w:rsidR="00E808C8" w:rsidRDefault="00E808C8" w:rsidP="0093114D">
            <w:pPr>
              <w:pStyle w:val="PlainText"/>
              <w:keepNext/>
              <w:rPr>
                <w:rFonts w:eastAsia="MS Mincho" w:cs="Arial"/>
              </w:rPr>
            </w:pPr>
            <w:r>
              <w:rPr>
                <w:rFonts w:eastAsia="MS Mincho" w:cs="Arial"/>
              </w:rPr>
              <w:t>printer-restarted</w:t>
            </w:r>
          </w:p>
        </w:tc>
      </w:tr>
      <w:tr w:rsidR="00E808C8" w14:paraId="73AC983E"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1A86757A" w14:textId="77777777" w:rsidR="00E808C8" w:rsidRDefault="00E808C8" w:rsidP="0093114D">
            <w:pPr>
              <w:pStyle w:val="PlainText"/>
              <w:keepNext/>
              <w:rPr>
                <w:rFonts w:eastAsia="MS Mincho" w:cs="Arial"/>
              </w:rPr>
            </w:pPr>
            <w:r>
              <w:rPr>
                <w:rFonts w:eastAsia="MS Mincho" w:cs="Arial"/>
              </w:rPr>
              <w:t>&lt;service&gt;Shutdown</w:t>
            </w:r>
          </w:p>
        </w:tc>
        <w:tc>
          <w:tcPr>
            <w:tcW w:w="3296" w:type="dxa"/>
          </w:tcPr>
          <w:p w14:paraId="33558A6F" w14:textId="77777777" w:rsidR="00E808C8" w:rsidRDefault="00E808C8" w:rsidP="0093114D">
            <w:pPr>
              <w:pStyle w:val="PlainText"/>
              <w:keepNext/>
              <w:rPr>
                <w:rFonts w:eastAsia="MS Mincho" w:cs="Arial"/>
              </w:rPr>
            </w:pPr>
            <w:r>
              <w:rPr>
                <w:rFonts w:eastAsia="MS Mincho" w:cs="Arial"/>
              </w:rPr>
              <w:t>printer-shutdown</w:t>
            </w:r>
          </w:p>
        </w:tc>
      </w:tr>
      <w:tr w:rsidR="00E808C8" w14:paraId="44314246" w14:textId="77777777" w:rsidTr="00E501EE">
        <w:tc>
          <w:tcPr>
            <w:tcW w:w="3565" w:type="dxa"/>
          </w:tcPr>
          <w:p w14:paraId="3F596D26" w14:textId="77777777" w:rsidR="00E808C8" w:rsidRDefault="00E808C8" w:rsidP="0093114D">
            <w:pPr>
              <w:pStyle w:val="PlainText"/>
              <w:keepNext/>
              <w:rPr>
                <w:rFonts w:eastAsia="MS Mincho" w:cs="Arial"/>
              </w:rPr>
            </w:pPr>
            <w:r>
              <w:rPr>
                <w:rFonts w:eastAsia="MS Mincho" w:cs="Arial"/>
              </w:rPr>
              <w:t>&lt;service&gt;StateChanged</w:t>
            </w:r>
          </w:p>
        </w:tc>
        <w:tc>
          <w:tcPr>
            <w:tcW w:w="3296" w:type="dxa"/>
          </w:tcPr>
          <w:p w14:paraId="64BD1090" w14:textId="77777777" w:rsidR="00E808C8" w:rsidRDefault="00E808C8" w:rsidP="0093114D">
            <w:pPr>
              <w:pStyle w:val="PlainText"/>
              <w:keepNext/>
              <w:rPr>
                <w:rFonts w:eastAsia="MS Mincho" w:cs="Arial"/>
              </w:rPr>
            </w:pPr>
            <w:r>
              <w:rPr>
                <w:rFonts w:eastAsia="MS Mincho" w:cs="Arial"/>
              </w:rPr>
              <w:t>printer-state-changed</w:t>
            </w:r>
          </w:p>
        </w:tc>
      </w:tr>
      <w:tr w:rsidR="00E808C8" w14:paraId="673C2583"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30C848BA" w14:textId="77777777" w:rsidR="00E808C8" w:rsidRDefault="00E808C8" w:rsidP="0093114D">
            <w:pPr>
              <w:pStyle w:val="PlainText"/>
              <w:keepNext/>
              <w:rPr>
                <w:rFonts w:eastAsia="MS Mincho" w:cs="Arial"/>
              </w:rPr>
            </w:pPr>
            <w:r>
              <w:rPr>
                <w:rFonts w:eastAsia="MS Mincho" w:cs="Arial"/>
              </w:rPr>
              <w:t>&lt;service&gt;Stopped</w:t>
            </w:r>
          </w:p>
        </w:tc>
        <w:tc>
          <w:tcPr>
            <w:tcW w:w="3296" w:type="dxa"/>
          </w:tcPr>
          <w:p w14:paraId="0E9AE47C" w14:textId="77777777" w:rsidR="00E808C8" w:rsidRDefault="00E808C8" w:rsidP="0093114D">
            <w:pPr>
              <w:pStyle w:val="PlainText"/>
              <w:keepNext/>
              <w:rPr>
                <w:rFonts w:eastAsia="MS Mincho" w:cs="Arial"/>
              </w:rPr>
            </w:pPr>
            <w:r>
              <w:rPr>
                <w:rFonts w:eastAsia="MS Mincho" w:cs="Arial"/>
              </w:rPr>
              <w:t>printer-stopped</w:t>
            </w:r>
          </w:p>
        </w:tc>
      </w:tr>
      <w:tr w:rsidR="00E808C8" w14:paraId="26DA128D" w14:textId="77777777" w:rsidTr="00E501EE">
        <w:tc>
          <w:tcPr>
            <w:tcW w:w="3565" w:type="dxa"/>
          </w:tcPr>
          <w:p w14:paraId="097802D6"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JobCompleted</w:t>
            </w:r>
          </w:p>
        </w:tc>
        <w:tc>
          <w:tcPr>
            <w:tcW w:w="3296" w:type="dxa"/>
          </w:tcPr>
          <w:p w14:paraId="5C1182F7" w14:textId="77777777" w:rsidR="00E808C8" w:rsidRDefault="00E808C8" w:rsidP="0093114D">
            <w:pPr>
              <w:pStyle w:val="PlainText"/>
              <w:keepNext/>
              <w:rPr>
                <w:rFonts w:eastAsia="MS Mincho" w:cs="Arial"/>
              </w:rPr>
            </w:pPr>
            <w:r>
              <w:rPr>
                <w:rFonts w:eastAsia="MS Mincho" w:cs="Arial"/>
              </w:rPr>
              <w:t>job-completed</w:t>
            </w:r>
          </w:p>
        </w:tc>
      </w:tr>
      <w:tr w:rsidR="00E808C8" w14:paraId="6336C3DD"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17067661"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JobConfigChanged</w:t>
            </w:r>
          </w:p>
        </w:tc>
        <w:tc>
          <w:tcPr>
            <w:tcW w:w="3296" w:type="dxa"/>
          </w:tcPr>
          <w:p w14:paraId="6DF821D4" w14:textId="77777777" w:rsidR="00E808C8" w:rsidRDefault="00E808C8" w:rsidP="0093114D">
            <w:pPr>
              <w:pStyle w:val="PlainText"/>
              <w:keepNext/>
              <w:rPr>
                <w:rFonts w:eastAsia="MS Mincho" w:cs="Arial"/>
              </w:rPr>
            </w:pPr>
            <w:r>
              <w:rPr>
                <w:rFonts w:eastAsia="MS Mincho" w:cs="Arial"/>
              </w:rPr>
              <w:t>job-config-changed</w:t>
            </w:r>
          </w:p>
        </w:tc>
      </w:tr>
      <w:tr w:rsidR="00E808C8" w14:paraId="78F8150B" w14:textId="77777777" w:rsidTr="00E501EE">
        <w:tc>
          <w:tcPr>
            <w:tcW w:w="3565" w:type="dxa"/>
          </w:tcPr>
          <w:p w14:paraId="4704ED3F"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JobCreated</w:t>
            </w:r>
          </w:p>
        </w:tc>
        <w:tc>
          <w:tcPr>
            <w:tcW w:w="3296" w:type="dxa"/>
          </w:tcPr>
          <w:p w14:paraId="230E5C4F" w14:textId="77777777" w:rsidR="00E808C8" w:rsidRDefault="00E808C8" w:rsidP="0093114D">
            <w:pPr>
              <w:pStyle w:val="PlainText"/>
              <w:keepNext/>
              <w:rPr>
                <w:rFonts w:eastAsia="MS Mincho" w:cs="Arial"/>
              </w:rPr>
            </w:pPr>
            <w:r>
              <w:rPr>
                <w:rFonts w:eastAsia="MS Mincho" w:cs="Arial"/>
              </w:rPr>
              <w:t>job-created</w:t>
            </w:r>
          </w:p>
        </w:tc>
      </w:tr>
      <w:tr w:rsidR="00E808C8" w14:paraId="3D4605C3" w14:textId="77777777" w:rsidTr="00E501EE">
        <w:trPr>
          <w:cnfStyle w:val="000000100000" w:firstRow="0" w:lastRow="0" w:firstColumn="0" w:lastColumn="0" w:oddVBand="0" w:evenVBand="0" w:oddHBand="1" w:evenHBand="0" w:firstRowFirstColumn="0" w:firstRowLastColumn="0" w:lastRowFirstColumn="0" w:lastRowLastColumn="0"/>
        </w:trPr>
        <w:tc>
          <w:tcPr>
            <w:tcW w:w="3565" w:type="dxa"/>
          </w:tcPr>
          <w:p w14:paraId="604C38BC"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JobStateChanged</w:t>
            </w:r>
          </w:p>
        </w:tc>
        <w:tc>
          <w:tcPr>
            <w:tcW w:w="3296" w:type="dxa"/>
          </w:tcPr>
          <w:p w14:paraId="67297A4F" w14:textId="77777777" w:rsidR="00E808C8" w:rsidRDefault="00E808C8" w:rsidP="0093114D">
            <w:pPr>
              <w:pStyle w:val="PlainText"/>
              <w:keepNext/>
              <w:rPr>
                <w:rFonts w:eastAsia="MS Mincho" w:cs="Arial"/>
              </w:rPr>
            </w:pPr>
            <w:r>
              <w:rPr>
                <w:rFonts w:eastAsia="MS Mincho" w:cs="Arial"/>
              </w:rPr>
              <w:t>job-state-changed</w:t>
            </w:r>
          </w:p>
        </w:tc>
      </w:tr>
      <w:tr w:rsidR="00E808C8" w14:paraId="58169103" w14:textId="77777777" w:rsidTr="00E501EE">
        <w:tc>
          <w:tcPr>
            <w:tcW w:w="3565" w:type="dxa"/>
          </w:tcPr>
          <w:p w14:paraId="4257D43E" w14:textId="77777777" w:rsidR="00E808C8" w:rsidRDefault="00E21337" w:rsidP="0093114D">
            <w:pPr>
              <w:pStyle w:val="PlainText"/>
              <w:keepNext/>
              <w:rPr>
                <w:rFonts w:eastAsia="MS Mincho" w:cs="Arial"/>
              </w:rPr>
            </w:pPr>
            <w:r>
              <w:rPr>
                <w:rFonts w:eastAsia="MS Mincho" w:cs="Arial"/>
              </w:rPr>
              <w:t>&lt;service&gt;</w:t>
            </w:r>
            <w:r w:rsidR="00E808C8">
              <w:rPr>
                <w:rFonts w:eastAsia="MS Mincho" w:cs="Arial"/>
              </w:rPr>
              <w:t>JobStopped</w:t>
            </w:r>
          </w:p>
        </w:tc>
        <w:tc>
          <w:tcPr>
            <w:tcW w:w="3296" w:type="dxa"/>
          </w:tcPr>
          <w:p w14:paraId="3E763686" w14:textId="77777777" w:rsidR="00E808C8" w:rsidRDefault="00E808C8" w:rsidP="0093114D">
            <w:pPr>
              <w:pStyle w:val="PlainText"/>
              <w:keepNext/>
              <w:rPr>
                <w:rFonts w:eastAsia="MS Mincho" w:cs="Arial"/>
              </w:rPr>
            </w:pPr>
            <w:r>
              <w:rPr>
                <w:rFonts w:eastAsia="MS Mincho" w:cs="Arial"/>
              </w:rPr>
              <w:t>job-stopped</w:t>
            </w:r>
          </w:p>
        </w:tc>
      </w:tr>
    </w:tbl>
    <w:p w14:paraId="74C6143A" w14:textId="4D362929" w:rsidR="00852324" w:rsidRDefault="00852324">
      <w:pPr>
        <w:pStyle w:val="PlainText"/>
        <w:jc w:val="both"/>
        <w:rPr>
          <w:rFonts w:eastAsia="MS Mincho" w:cs="Arial"/>
        </w:rPr>
      </w:pPr>
    </w:p>
    <w:p w14:paraId="31D5FB43" w14:textId="77777777" w:rsidR="00852324" w:rsidRDefault="00852324">
      <w:pPr>
        <w:rPr>
          <w:rFonts w:eastAsia="MS Mincho" w:cs="Arial"/>
          <w:szCs w:val="20"/>
        </w:rPr>
      </w:pPr>
      <w:r>
        <w:rPr>
          <w:rFonts w:eastAsia="MS Mincho" w:cs="Arial"/>
        </w:rPr>
        <w:br w:type="page"/>
      </w:r>
    </w:p>
    <w:p w14:paraId="6E02E3BD" w14:textId="77777777" w:rsidR="00C004F2" w:rsidRDefault="00C004F2" w:rsidP="001E1CF1">
      <w:pPr>
        <w:pStyle w:val="IEEEStdsLevel1Header"/>
        <w:rPr>
          <w:rFonts w:eastAsia="MS Mincho"/>
        </w:rPr>
      </w:pPr>
      <w:bookmarkStart w:id="165" w:name="_Toc263650615"/>
      <w:bookmarkStart w:id="166" w:name="_Toc422952436"/>
      <w:r>
        <w:rPr>
          <w:rFonts w:eastAsia="MS Mincho"/>
        </w:rPr>
        <w:lastRenderedPageBreak/>
        <w:t xml:space="preserve">Internationalization </w:t>
      </w:r>
      <w:r w:rsidRPr="00CB46AF">
        <w:rPr>
          <w:rFonts w:eastAsia="MS Mincho"/>
        </w:rPr>
        <w:t>Considerations</w:t>
      </w:r>
      <w:bookmarkEnd w:id="165"/>
      <w:bookmarkEnd w:id="166"/>
    </w:p>
    <w:p w14:paraId="7FE7AE6F" w14:textId="58E4E2E1" w:rsidR="00385AA1" w:rsidRDefault="00C004F2">
      <w:pPr>
        <w:pStyle w:val="PlainText"/>
        <w:spacing w:before="120"/>
        <w:jc w:val="both"/>
        <w:rPr>
          <w:rFonts w:eastAsia="MS Mincho"/>
        </w:rPr>
      </w:pPr>
      <w:r>
        <w:rPr>
          <w:rFonts w:eastAsia="MS Mincho"/>
        </w:rPr>
        <w:t>For interoperability and basic support for multiple languages, conforming Printer implementations MUST support the UTF-8 [</w:t>
      </w:r>
      <w:r w:rsidR="00454CD6">
        <w:rPr>
          <w:rFonts w:eastAsia="MS Mincho"/>
        </w:rPr>
        <w:t>STD63</w:t>
      </w:r>
      <w:r>
        <w:rPr>
          <w:rFonts w:eastAsia="MS Mincho"/>
        </w:rPr>
        <w:t>] encoding of Unicode [UNICODE] [ISO10646].</w:t>
      </w:r>
      <w:r w:rsidR="005D0CB9">
        <w:rPr>
          <w:rFonts w:eastAsia="MS Mincho"/>
        </w:rPr>
        <w:t xml:space="preserve"> </w:t>
      </w:r>
      <w:r w:rsidR="004B4C61">
        <w:rPr>
          <w:rFonts w:eastAsia="MS Mincho"/>
        </w:rPr>
        <w:t xml:space="preserve">However, unlike the recommendations in [UNICODE], </w:t>
      </w:r>
      <w:r w:rsidR="005D0CB9">
        <w:rPr>
          <w:rFonts w:eastAsia="MS Mincho"/>
        </w:rPr>
        <w:t xml:space="preserve">Unicode messages MUST be preceded by a </w:t>
      </w:r>
      <w:r w:rsidR="006C731F">
        <w:rPr>
          <w:rFonts w:eastAsia="MS Mincho"/>
        </w:rPr>
        <w:t xml:space="preserve">Unicode Byte Order Mark (BOM) as described in </w:t>
      </w:r>
      <w:r w:rsidR="003F3343">
        <w:rPr>
          <w:rFonts w:eastAsia="MS Mincho"/>
        </w:rPr>
        <w:t xml:space="preserve">Syslog section </w:t>
      </w:r>
      <w:r w:rsidR="008320CC">
        <w:rPr>
          <w:rFonts w:eastAsia="MS Mincho"/>
        </w:rPr>
        <w:t>6.4</w:t>
      </w:r>
      <w:r w:rsidR="003F3343">
        <w:rPr>
          <w:rFonts w:eastAsia="MS Mincho"/>
        </w:rPr>
        <w:t xml:space="preserve"> </w:t>
      </w:r>
      <w:r w:rsidR="006C731F">
        <w:rPr>
          <w:rFonts w:eastAsia="MS Mincho"/>
        </w:rPr>
        <w:t>[RFC5424].</w:t>
      </w:r>
      <w:r w:rsidR="00225ACF">
        <w:rPr>
          <w:rFonts w:eastAsia="MS Mincho"/>
        </w:rPr>
        <w:t xml:space="preserve"> </w:t>
      </w:r>
      <w:r w:rsidR="004F14D7">
        <w:rPr>
          <w:rFonts w:eastAsia="MS Mincho"/>
        </w:rPr>
        <w:t xml:space="preserve">For internal or file-based logging, the </w:t>
      </w:r>
      <w:r w:rsidR="00225ACF">
        <w:rPr>
          <w:rFonts w:eastAsia="MS Mincho"/>
        </w:rPr>
        <w:t xml:space="preserve">BOM </w:t>
      </w:r>
      <w:r w:rsidR="008320CC">
        <w:rPr>
          <w:rFonts w:eastAsia="MS Mincho"/>
        </w:rPr>
        <w:t xml:space="preserve">is OPTIONAL and </w:t>
      </w:r>
      <w:r w:rsidR="004F14D7">
        <w:rPr>
          <w:rFonts w:eastAsia="MS Mincho"/>
        </w:rPr>
        <w:t xml:space="preserve">MUST appear </w:t>
      </w:r>
      <w:r w:rsidR="008320CC">
        <w:rPr>
          <w:rFonts w:eastAsia="MS Mincho"/>
        </w:rPr>
        <w:t xml:space="preserve">only </w:t>
      </w:r>
      <w:r w:rsidR="004F14D7">
        <w:rPr>
          <w:rFonts w:eastAsia="MS Mincho"/>
        </w:rPr>
        <w:t xml:space="preserve">at the </w:t>
      </w:r>
      <w:r w:rsidR="00225ACF">
        <w:rPr>
          <w:rFonts w:eastAsia="MS Mincho"/>
        </w:rPr>
        <w:t xml:space="preserve">beginning of </w:t>
      </w:r>
      <w:r w:rsidR="004F14D7">
        <w:rPr>
          <w:rFonts w:eastAsia="MS Mincho"/>
        </w:rPr>
        <w:t xml:space="preserve">the </w:t>
      </w:r>
      <w:r w:rsidR="00225ACF">
        <w:rPr>
          <w:rFonts w:eastAsia="MS Mincho"/>
        </w:rPr>
        <w:t>file</w:t>
      </w:r>
      <w:r w:rsidR="008320CC">
        <w:rPr>
          <w:rFonts w:eastAsia="MS Mincho"/>
        </w:rPr>
        <w:t>, if included.</w:t>
      </w:r>
    </w:p>
    <w:p w14:paraId="013F0142" w14:textId="6568ABD5" w:rsidR="00852324" w:rsidRDefault="00852324">
      <w:pPr>
        <w:pStyle w:val="PlainText"/>
        <w:spacing w:before="120"/>
        <w:jc w:val="both"/>
        <w:rPr>
          <w:rFonts w:eastAsia="MS Mincho" w:cs="Arial"/>
        </w:rPr>
      </w:pPr>
      <w:r>
        <w:rPr>
          <w:rFonts w:eastAsia="MS Mincho"/>
        </w:rPr>
        <w:t>Note that the use of a BOM is not in agreement with Unicode recommendations [UNICODE].</w:t>
      </w:r>
    </w:p>
    <w:p w14:paraId="761BE45D" w14:textId="77777777" w:rsidR="00C004F2" w:rsidRDefault="00C004F2" w:rsidP="001E1CF1">
      <w:pPr>
        <w:pStyle w:val="IEEEStdsLevel1Header"/>
        <w:rPr>
          <w:rFonts w:eastAsia="MS Mincho"/>
        </w:rPr>
      </w:pPr>
      <w:bookmarkStart w:id="167" w:name="_Toc263650616"/>
      <w:bookmarkStart w:id="168" w:name="_Toc422952437"/>
      <w:r w:rsidRPr="00CB46AF">
        <w:rPr>
          <w:rFonts w:eastAsia="MS Mincho"/>
        </w:rPr>
        <w:t>Security</w:t>
      </w:r>
      <w:r>
        <w:rPr>
          <w:rFonts w:eastAsia="MS Mincho"/>
        </w:rPr>
        <w:t xml:space="preserve"> Considerations</w:t>
      </w:r>
      <w:bookmarkEnd w:id="167"/>
      <w:bookmarkEnd w:id="168"/>
    </w:p>
    <w:p w14:paraId="2889B809" w14:textId="7854F3EF" w:rsidR="00385AA1" w:rsidRDefault="006C731F" w:rsidP="00886BAE">
      <w:pPr>
        <w:pStyle w:val="PlainText"/>
        <w:tabs>
          <w:tab w:val="left" w:pos="6480"/>
        </w:tabs>
        <w:spacing w:before="120"/>
        <w:jc w:val="both"/>
        <w:rPr>
          <w:rFonts w:eastAsia="MS Mincho"/>
        </w:rPr>
      </w:pPr>
      <w:r>
        <w:rPr>
          <w:rFonts w:eastAsia="MS Mincho" w:cs="Arial"/>
        </w:rPr>
        <w:t xml:space="preserve">Security considerations </w:t>
      </w:r>
      <w:r w:rsidR="00B203D0">
        <w:rPr>
          <w:rFonts w:eastAsia="MS Mincho" w:cs="Arial"/>
        </w:rPr>
        <w:t>are defined</w:t>
      </w:r>
      <w:r>
        <w:rPr>
          <w:rFonts w:eastAsia="MS Mincho" w:cs="Arial"/>
        </w:rPr>
        <w:t xml:space="preserve"> in </w:t>
      </w:r>
      <w:r w:rsidR="00B203D0">
        <w:rPr>
          <w:rFonts w:eastAsia="MS Mincho" w:cs="Arial"/>
        </w:rPr>
        <w:t xml:space="preserve">section 8 of </w:t>
      </w:r>
      <w:r w:rsidR="00E260A4">
        <w:rPr>
          <w:rFonts w:eastAsia="MS Mincho" w:cs="Arial"/>
        </w:rPr>
        <w:t>The Syslog Protocol</w:t>
      </w:r>
      <w:r w:rsidR="00B203D0">
        <w:rPr>
          <w:rFonts w:eastAsia="MS Mincho" w:cs="Arial"/>
        </w:rPr>
        <w:t xml:space="preserve"> </w:t>
      </w:r>
      <w:r>
        <w:rPr>
          <w:rFonts w:eastAsia="MS Mincho" w:cs="Arial"/>
        </w:rPr>
        <w:t>[RFC5424</w:t>
      </w:r>
      <w:r w:rsidR="00024590">
        <w:rPr>
          <w:rFonts w:eastAsia="MS Mincho" w:cs="Arial"/>
        </w:rPr>
        <w:t>]</w:t>
      </w:r>
      <w:r w:rsidR="00652A93">
        <w:rPr>
          <w:rFonts w:eastAsia="MS Mincho" w:cs="Arial"/>
        </w:rPr>
        <w:t xml:space="preserve"> and </w:t>
      </w:r>
      <w:r w:rsidR="00E260A4">
        <w:rPr>
          <w:rFonts w:eastAsia="MS Mincho" w:cs="Arial"/>
        </w:rPr>
        <w:t>Signed Syslog Messages</w:t>
      </w:r>
      <w:r w:rsidR="00652A93">
        <w:rPr>
          <w:rFonts w:eastAsia="MS Mincho"/>
        </w:rPr>
        <w:t xml:space="preserve"> [RFC5848]</w:t>
      </w:r>
      <w:r w:rsidR="00CA585D">
        <w:rPr>
          <w:rFonts w:eastAsia="MS Mincho"/>
        </w:rPr>
        <w:t>.</w:t>
      </w:r>
      <w:r w:rsidR="00652A93">
        <w:rPr>
          <w:rFonts w:eastAsia="MS Mincho"/>
        </w:rPr>
        <w:t xml:space="preserve"> </w:t>
      </w:r>
      <w:r w:rsidR="00A84F29">
        <w:rPr>
          <w:rFonts w:eastAsia="MS Mincho"/>
        </w:rPr>
        <w:t>A</w:t>
      </w:r>
      <w:r w:rsidR="00652A93">
        <w:rPr>
          <w:rFonts w:eastAsia="MS Mincho"/>
        </w:rPr>
        <w:t xml:space="preserve">n Imaging Device MUST </w:t>
      </w:r>
      <w:r w:rsidR="001160CD">
        <w:rPr>
          <w:rFonts w:eastAsia="MS Mincho"/>
        </w:rPr>
        <w:t xml:space="preserve">protect log messages </w:t>
      </w:r>
      <w:r w:rsidR="00652A93">
        <w:rPr>
          <w:rFonts w:eastAsia="MS Mincho"/>
        </w:rPr>
        <w:t>from a</w:t>
      </w:r>
      <w:r w:rsidR="005711FF">
        <w:rPr>
          <w:rFonts w:eastAsia="MS Mincho"/>
        </w:rPr>
        <w:t>l</w:t>
      </w:r>
      <w:r w:rsidR="00652A93">
        <w:rPr>
          <w:rFonts w:eastAsia="MS Mincho"/>
        </w:rPr>
        <w:t xml:space="preserve">teration </w:t>
      </w:r>
      <w:r w:rsidR="001160CD">
        <w:rPr>
          <w:rFonts w:eastAsia="MS Mincho"/>
        </w:rPr>
        <w:t xml:space="preserve">or unauthorized disclosure </w:t>
      </w:r>
      <w:r w:rsidR="00652A93">
        <w:rPr>
          <w:rFonts w:eastAsia="MS Mincho"/>
        </w:rPr>
        <w:t>both on the device and when distributed outside the device</w:t>
      </w:r>
      <w:r w:rsidR="00143EF3">
        <w:rPr>
          <w:rFonts w:eastAsia="MS Mincho"/>
        </w:rPr>
        <w:t xml:space="preserve">. Imaging Devices SHOULD support Signed Syslog Messages [RFC5848] to protect </w:t>
      </w:r>
      <w:r w:rsidR="001160CD">
        <w:rPr>
          <w:rFonts w:eastAsia="MS Mincho"/>
        </w:rPr>
        <w:t xml:space="preserve">log </w:t>
      </w:r>
      <w:r w:rsidR="00A34961">
        <w:rPr>
          <w:rFonts w:eastAsia="MS Mincho"/>
        </w:rPr>
        <w:t xml:space="preserve">messages from alteration, and </w:t>
      </w:r>
      <w:r w:rsidR="00143EF3">
        <w:rPr>
          <w:rFonts w:eastAsia="MS Mincho"/>
        </w:rPr>
        <w:t xml:space="preserve">Transport Layer Security v1.2 [RFC5246] and the </w:t>
      </w:r>
      <w:r w:rsidR="00143EF3" w:rsidRPr="00143EF3">
        <w:rPr>
          <w:rFonts w:eastAsia="MS Mincho"/>
          <w:bCs/>
        </w:rPr>
        <w:t>Transport Layer Security (TLS) Transport Mapping for Syslog</w:t>
      </w:r>
      <w:r w:rsidR="00143EF3" w:rsidRPr="00143EF3">
        <w:rPr>
          <w:rFonts w:eastAsia="MS Mincho"/>
        </w:rPr>
        <w:t xml:space="preserve"> [RFC5425]</w:t>
      </w:r>
      <w:r w:rsidR="00143EF3">
        <w:rPr>
          <w:rFonts w:eastAsia="MS Mincho"/>
        </w:rPr>
        <w:t xml:space="preserve"> to protect </w:t>
      </w:r>
      <w:r w:rsidR="001160CD">
        <w:rPr>
          <w:rFonts w:eastAsia="MS Mincho"/>
        </w:rPr>
        <w:t xml:space="preserve">log </w:t>
      </w:r>
      <w:r w:rsidR="00143EF3">
        <w:rPr>
          <w:rFonts w:eastAsia="MS Mincho"/>
        </w:rPr>
        <w:t>messages when distributed outside the device</w:t>
      </w:r>
      <w:r w:rsidR="00652A93">
        <w:rPr>
          <w:rFonts w:eastAsia="MS Mincho"/>
        </w:rPr>
        <w:t>.</w:t>
      </w:r>
      <w:r w:rsidR="007C719D">
        <w:rPr>
          <w:rFonts w:eastAsia="MS Mincho"/>
        </w:rPr>
        <w:t xml:space="preserve"> When transmitting </w:t>
      </w:r>
      <w:r w:rsidR="001160CD">
        <w:rPr>
          <w:rFonts w:eastAsia="MS Mincho"/>
        </w:rPr>
        <w:t xml:space="preserve">log </w:t>
      </w:r>
      <w:r w:rsidR="007C719D">
        <w:rPr>
          <w:rFonts w:eastAsia="MS Mincho"/>
        </w:rPr>
        <w:t xml:space="preserve">messages via UDP, </w:t>
      </w:r>
      <w:r w:rsidR="007C719D" w:rsidRPr="007C719D">
        <w:rPr>
          <w:rFonts w:eastAsia="MS Mincho"/>
        </w:rPr>
        <w:t>Datagram Transport Layer Security Version 1.2 [RFC6347] and Datagram Transport Layer Security (DTLS) Transport Mapping for Syslog</w:t>
      </w:r>
      <w:r w:rsidR="007C719D">
        <w:rPr>
          <w:rFonts w:eastAsia="MS Mincho"/>
        </w:rPr>
        <w:t xml:space="preserve"> [RFC6012] SHOULD be used.</w:t>
      </w:r>
    </w:p>
    <w:p w14:paraId="46660C4F" w14:textId="77777777" w:rsidR="00C004F2" w:rsidRDefault="00C004F2" w:rsidP="001E1CF1">
      <w:pPr>
        <w:pStyle w:val="IEEEStdsLevel1Header"/>
        <w:rPr>
          <w:rFonts w:eastAsia="MS Mincho"/>
        </w:rPr>
      </w:pPr>
      <w:bookmarkStart w:id="169" w:name="_Toc263650617"/>
      <w:bookmarkStart w:id="170" w:name="_Toc422952438"/>
      <w:r w:rsidRPr="00CB46AF">
        <w:rPr>
          <w:rFonts w:eastAsia="MS Mincho"/>
        </w:rPr>
        <w:t>References</w:t>
      </w:r>
      <w:bookmarkEnd w:id="169"/>
      <w:bookmarkEnd w:id="170"/>
    </w:p>
    <w:p w14:paraId="53F300C6" w14:textId="77777777" w:rsidR="00C004F2" w:rsidRDefault="00C004F2" w:rsidP="001E1CF1">
      <w:pPr>
        <w:pStyle w:val="IEEEStdsLevel2Header"/>
        <w:rPr>
          <w:rFonts w:eastAsia="MS Mincho"/>
        </w:rPr>
      </w:pPr>
      <w:bookmarkStart w:id="171" w:name="_Toc263650618"/>
      <w:bookmarkStart w:id="172" w:name="_Toc422952439"/>
      <w:r>
        <w:rPr>
          <w:rFonts w:eastAsia="MS Mincho"/>
        </w:rPr>
        <w:t xml:space="preserve">Normative </w:t>
      </w:r>
      <w:r w:rsidRPr="00CB46AF">
        <w:rPr>
          <w:rFonts w:eastAsia="MS Mincho"/>
        </w:rPr>
        <w:t>References</w:t>
      </w:r>
      <w:bookmarkEnd w:id="171"/>
      <w:bookmarkEnd w:id="172"/>
    </w:p>
    <w:p w14:paraId="2C71901C" w14:textId="66D1BB8C" w:rsidR="00385AA1" w:rsidRDefault="00A5380F" w:rsidP="00B23C83">
      <w:pPr>
        <w:pStyle w:val="PWGReference"/>
      </w:pPr>
      <w:r>
        <w:t>[IANA</w:t>
      </w:r>
      <w:r w:rsidR="0068481A">
        <w:t>]</w:t>
      </w:r>
      <w:r w:rsidR="0068481A">
        <w:tab/>
      </w:r>
      <w:r w:rsidRPr="00E260A4">
        <w:t>The Internet Assigned Numbers Authority</w:t>
      </w:r>
      <w:r>
        <w:t>.  http://www.iana.org</w:t>
      </w:r>
    </w:p>
    <w:p w14:paraId="1BB25665" w14:textId="3A41A798" w:rsidR="00385AA1" w:rsidRDefault="00A5380F" w:rsidP="00B23C83">
      <w:pPr>
        <w:pStyle w:val="PWGReference"/>
      </w:pPr>
      <w:r>
        <w:t>[</w:t>
      </w:r>
      <w:r w:rsidR="00992D36">
        <w:t>IEEE2600]</w:t>
      </w:r>
      <w:r w:rsidR="0068481A">
        <w:tab/>
      </w:r>
      <w:r w:rsidR="00992D36">
        <w:t>“</w:t>
      </w:r>
      <w:r w:rsidR="00992D36" w:rsidRPr="00992D36">
        <w:t>Information Technology: Hardcopy Device and System Security</w:t>
      </w:r>
      <w:r w:rsidR="00992D36">
        <w:t>”</w:t>
      </w:r>
      <w:r w:rsidR="004A79E2">
        <w:t xml:space="preserve">, </w:t>
      </w:r>
      <w:r w:rsidR="004A79E2" w:rsidRPr="00992D36">
        <w:t>IEEE Std. 2600™-2008</w:t>
      </w:r>
    </w:p>
    <w:p w14:paraId="23A91A77" w14:textId="0F369334" w:rsidR="00385AA1" w:rsidRDefault="0068481A" w:rsidP="00B23C83">
      <w:pPr>
        <w:pStyle w:val="PWGReference"/>
        <w:rPr>
          <w:rFonts w:ascii="Geneva" w:hAnsi="Geneva" w:cs="Geneva"/>
        </w:rPr>
      </w:pPr>
      <w:r>
        <w:t>[IEEE2600.1]</w:t>
      </w:r>
      <w:r>
        <w:tab/>
      </w:r>
      <w:r w:rsidR="003608F5">
        <w:t xml:space="preserve">"IEEE Standard for a Protection Profile in Operational Environment A", </w:t>
      </w:r>
      <w:r w:rsidR="004A79E2">
        <w:t>IEEE Std. 2600.1™-2009</w:t>
      </w:r>
    </w:p>
    <w:p w14:paraId="2968FC6E" w14:textId="1F7BE59A" w:rsidR="00385AA1" w:rsidRDefault="003608F5" w:rsidP="00B23C83">
      <w:pPr>
        <w:pStyle w:val="PWGReference"/>
        <w:rPr>
          <w:rFonts w:ascii="Geneva" w:hAnsi="Geneva" w:cs="Geneva"/>
        </w:rPr>
      </w:pPr>
      <w:r>
        <w:t>[IEEE2600.2]</w:t>
      </w:r>
      <w:r>
        <w:tab/>
      </w:r>
      <w:r w:rsidR="004A79E2">
        <w:t>"</w:t>
      </w:r>
      <w:r>
        <w:t xml:space="preserve">IEEE Standard Protection Profile for Hardcopy Devices in IEEE Std. 2600™-2008 Operational Environment B", </w:t>
      </w:r>
      <w:r w:rsidR="004A79E2">
        <w:t>IEEE Std. 2600.2™-2009</w:t>
      </w:r>
    </w:p>
    <w:p w14:paraId="3BA8E074" w14:textId="57115E73" w:rsidR="00385AA1" w:rsidRDefault="003608F5" w:rsidP="00B23C83">
      <w:pPr>
        <w:pStyle w:val="PWGReference"/>
        <w:rPr>
          <w:rFonts w:ascii="Geneva" w:hAnsi="Geneva" w:cs="Geneva"/>
        </w:rPr>
      </w:pPr>
      <w:r>
        <w:t>[IEEE2600.3]</w:t>
      </w:r>
      <w:r>
        <w:tab/>
        <w:t xml:space="preserve">"IEEE Standard Protection Profile for Hardcopy Devices in IEEE Std. 2600™-2008 Operational Environment C", </w:t>
      </w:r>
      <w:r w:rsidR="004A79E2">
        <w:t>IEEE Std. 2600.3™-2009</w:t>
      </w:r>
    </w:p>
    <w:p w14:paraId="58B78979" w14:textId="3FBCD11A" w:rsidR="00385AA1" w:rsidRDefault="003608F5" w:rsidP="00B23C83">
      <w:pPr>
        <w:pStyle w:val="PWGReference"/>
      </w:pPr>
      <w:r>
        <w:t>[IEEE2600.4]</w:t>
      </w:r>
      <w:r>
        <w:tab/>
        <w:t xml:space="preserve">"IEEE Standard Protection Profile for Hardcopy Devices in IEEE Std. 2600™-2008 Operational Environment D", </w:t>
      </w:r>
      <w:r w:rsidR="004A79E2">
        <w:t>IEEE Std. 2600.4™-2010</w:t>
      </w:r>
    </w:p>
    <w:p w14:paraId="71D60F93" w14:textId="10C798FA" w:rsidR="004B4C61" w:rsidRDefault="004B4C61" w:rsidP="00B23C83">
      <w:pPr>
        <w:pStyle w:val="PWGReference"/>
      </w:pPr>
      <w:r>
        <w:lastRenderedPageBreak/>
        <w:t>[</w:t>
      </w:r>
      <w:r w:rsidR="00852324">
        <w:t>PWG5108.1</w:t>
      </w:r>
      <w:r>
        <w:t>]</w:t>
      </w:r>
      <w:r>
        <w:tab/>
      </w:r>
      <w:r w:rsidR="004A79E2">
        <w:t xml:space="preserve">W. Wagner, P. Zehler, </w:t>
      </w:r>
      <w:r>
        <w:t>"</w:t>
      </w:r>
      <w:r w:rsidRPr="004B4C61">
        <w:t>MFD Model and Common Semantics</w:t>
      </w:r>
      <w:r>
        <w:t>", PWG</w:t>
      </w:r>
      <w:r w:rsidR="00652A93">
        <w:t xml:space="preserve"> 5108</w:t>
      </w:r>
      <w:r w:rsidR="00852324">
        <w:t>.1, April 2011</w:t>
      </w:r>
      <w:r w:rsidR="00652A93">
        <w:t xml:space="preserve">, </w:t>
      </w:r>
      <w:hyperlink r:id="rId19" w:history="1">
        <w:r w:rsidR="00880C60" w:rsidRPr="00880C60">
          <w:rPr>
            <w:rStyle w:val="Hyperlink"/>
          </w:rPr>
          <w:t>http</w:t>
        </w:r>
        <w:r w:rsidR="00852324" w:rsidRPr="00880C60">
          <w:rPr>
            <w:rStyle w:val="Hyperlink"/>
          </w:rPr>
          <w:t>://ftp.pwg.org/pub/pwg/candidates/cs-sm20-mfdmodel10-20110415-5108.1.pdf</w:t>
        </w:r>
      </w:hyperlink>
    </w:p>
    <w:p w14:paraId="740BC538" w14:textId="3E7CB013" w:rsidR="00EE43AC" w:rsidRDefault="00EE43AC" w:rsidP="00B23C83">
      <w:pPr>
        <w:pStyle w:val="PWGReference"/>
      </w:pPr>
      <w:r>
        <w:t>[RFC1035]</w:t>
      </w:r>
      <w:r>
        <w:tab/>
      </w:r>
      <w:r w:rsidR="00C55BEB" w:rsidRPr="00C55BEB">
        <w:t>P. Mockapetris</w:t>
      </w:r>
      <w:r w:rsidR="00C55BEB">
        <w:t>, "</w:t>
      </w:r>
      <w:r w:rsidR="00C55BEB" w:rsidRPr="00C55BEB">
        <w:t>DOMAIN NAMES - IMPLEMENTATION AND SPECIFICATION</w:t>
      </w:r>
      <w:r w:rsidR="00C55BEB">
        <w:t xml:space="preserve">", RFC 1035, November 1987, </w:t>
      </w:r>
      <w:hyperlink r:id="rId20" w:history="1">
        <w:r w:rsidR="00C55BEB" w:rsidRPr="00880C60">
          <w:rPr>
            <w:rStyle w:val="Hyperlink"/>
          </w:rPr>
          <w:t>http://</w:t>
        </w:r>
        <w:r w:rsidR="00880C60" w:rsidRPr="00880C60">
          <w:rPr>
            <w:rStyle w:val="Hyperlink"/>
          </w:rPr>
          <w:t>tools</w:t>
        </w:r>
        <w:r w:rsidR="00C55BEB" w:rsidRPr="00880C60">
          <w:rPr>
            <w:rStyle w:val="Hyperlink"/>
          </w:rPr>
          <w:t>.ietf.org/</w:t>
        </w:r>
        <w:r w:rsidR="00880C60" w:rsidRPr="00880C60">
          <w:rPr>
            <w:rStyle w:val="Hyperlink"/>
          </w:rPr>
          <w:t>html</w:t>
        </w:r>
        <w:r w:rsidR="00C55BEB" w:rsidRPr="00880C60">
          <w:rPr>
            <w:rStyle w:val="Hyperlink"/>
          </w:rPr>
          <w:t>/rfc1035</w:t>
        </w:r>
      </w:hyperlink>
    </w:p>
    <w:p w14:paraId="6D7B28F4" w14:textId="33266494" w:rsidR="00385AA1" w:rsidRDefault="00A5380F" w:rsidP="00B23C83">
      <w:pPr>
        <w:pStyle w:val="PWGReference"/>
      </w:pPr>
      <w:r>
        <w:t>[RFC2119]</w:t>
      </w:r>
      <w:r w:rsidR="003608F5">
        <w:tab/>
      </w:r>
      <w:r w:rsidR="00C55BEB" w:rsidRPr="00C55BEB">
        <w:t xml:space="preserve">S. Bradner </w:t>
      </w:r>
      <w:r w:rsidR="00C55BEB">
        <w:t xml:space="preserve">, </w:t>
      </w:r>
      <w:r>
        <w:t>“Key words for use in RFCs to Indicate Requirement Levels”</w:t>
      </w:r>
      <w:r w:rsidR="00C55BEB" w:rsidRPr="00C55BEB">
        <w:t xml:space="preserve"> </w:t>
      </w:r>
      <w:r w:rsidR="00C55BEB">
        <w:t xml:space="preserve">, RFC 2119, March 1997, </w:t>
      </w:r>
      <w:hyperlink r:id="rId21" w:history="1">
        <w:r w:rsidR="00C55BEB" w:rsidRPr="00880C60">
          <w:rPr>
            <w:rStyle w:val="Hyperlink"/>
          </w:rPr>
          <w:t>http://</w:t>
        </w:r>
        <w:r w:rsidR="00880C60" w:rsidRPr="00880C60">
          <w:rPr>
            <w:rStyle w:val="Hyperlink"/>
          </w:rPr>
          <w:t>tools</w:t>
        </w:r>
        <w:r w:rsidR="00C55BEB" w:rsidRPr="00880C60">
          <w:rPr>
            <w:rStyle w:val="Hyperlink"/>
          </w:rPr>
          <w:t>.ietf.org/</w:t>
        </w:r>
        <w:r w:rsidR="00880C60" w:rsidRPr="00880C60">
          <w:rPr>
            <w:rStyle w:val="Hyperlink"/>
          </w:rPr>
          <w:t>html</w:t>
        </w:r>
        <w:r w:rsidR="00C55BEB" w:rsidRPr="00880C60">
          <w:rPr>
            <w:rStyle w:val="Hyperlink"/>
          </w:rPr>
          <w:t>/rfc2119</w:t>
        </w:r>
      </w:hyperlink>
    </w:p>
    <w:p w14:paraId="69918143" w14:textId="442F502D" w:rsidR="004B4C61" w:rsidRDefault="004B4C61" w:rsidP="00B23C83">
      <w:pPr>
        <w:pStyle w:val="PWGReference"/>
      </w:pPr>
      <w:r>
        <w:t>[RFC2911]</w:t>
      </w:r>
      <w:r>
        <w:tab/>
      </w:r>
      <w:r w:rsidR="00C55BEB">
        <w:t xml:space="preserve">T. Hastings, R. Herriot, R. deBry, S. Isaacson, P. Powell, </w:t>
      </w:r>
      <w:r>
        <w:t>"</w:t>
      </w:r>
      <w:r w:rsidR="007C27E8" w:rsidRPr="004B4C61">
        <w:t>I</w:t>
      </w:r>
      <w:r w:rsidR="007C27E8">
        <w:t>nternet Printing Protocol</w:t>
      </w:r>
      <w:r w:rsidRPr="004B4C61">
        <w:t>/1.1</w:t>
      </w:r>
      <w:r w:rsidR="007C27E8">
        <w:t>:</w:t>
      </w:r>
      <w:r w:rsidRPr="004B4C61">
        <w:t xml:space="preserve"> Model and Semantics</w:t>
      </w:r>
      <w:r>
        <w:t>"</w:t>
      </w:r>
      <w:r w:rsidR="00C55BEB">
        <w:t xml:space="preserve">, RFC 2911, September 2000, </w:t>
      </w:r>
      <w:hyperlink r:id="rId22" w:history="1">
        <w:r w:rsidR="00C55BEB" w:rsidRPr="00880C60">
          <w:rPr>
            <w:rStyle w:val="Hyperlink"/>
          </w:rPr>
          <w:t>http://</w:t>
        </w:r>
        <w:r w:rsidR="00880C60" w:rsidRPr="00880C60">
          <w:rPr>
            <w:rStyle w:val="Hyperlink"/>
          </w:rPr>
          <w:t>tools</w:t>
        </w:r>
        <w:r w:rsidR="00C55BEB" w:rsidRPr="00880C60">
          <w:rPr>
            <w:rStyle w:val="Hyperlink"/>
          </w:rPr>
          <w:t>.ietf.org/</w:t>
        </w:r>
        <w:r w:rsidR="00880C60" w:rsidRPr="00880C60">
          <w:rPr>
            <w:rStyle w:val="Hyperlink"/>
          </w:rPr>
          <w:t>html</w:t>
        </w:r>
        <w:r w:rsidR="00C55BEB" w:rsidRPr="00880C60">
          <w:rPr>
            <w:rStyle w:val="Hyperlink"/>
          </w:rPr>
          <w:t>/rfc2911</w:t>
        </w:r>
      </w:hyperlink>
    </w:p>
    <w:p w14:paraId="3AD6025B" w14:textId="58698390" w:rsidR="00385AA1" w:rsidRDefault="00A5380F" w:rsidP="00B23C83">
      <w:pPr>
        <w:pStyle w:val="PWGReference"/>
      </w:pPr>
      <w:r>
        <w:t>[RFC3995]</w:t>
      </w:r>
      <w:r w:rsidR="003608F5">
        <w:tab/>
      </w:r>
      <w:r w:rsidR="00C55BEB">
        <w:t xml:space="preserve">R. Herriot, T. Hastings, </w:t>
      </w:r>
      <w:r>
        <w:t>“Internet Printing Protocol (IPP): Event Notifications and Subscriptions”</w:t>
      </w:r>
      <w:r w:rsidR="00C55BEB">
        <w:t xml:space="preserve">, RFC 3995, March 2005, </w:t>
      </w:r>
      <w:hyperlink r:id="rId23" w:history="1">
        <w:r w:rsidR="00C55BEB" w:rsidRPr="00880C60">
          <w:rPr>
            <w:rStyle w:val="Hyperlink"/>
          </w:rPr>
          <w:t>http://</w:t>
        </w:r>
        <w:r w:rsidR="00880C60" w:rsidRPr="00880C60">
          <w:rPr>
            <w:rStyle w:val="Hyperlink"/>
          </w:rPr>
          <w:t>tools</w:t>
        </w:r>
        <w:r w:rsidR="00C55BEB" w:rsidRPr="00880C60">
          <w:rPr>
            <w:rStyle w:val="Hyperlink"/>
          </w:rPr>
          <w:t>.ietf.org/</w:t>
        </w:r>
        <w:r w:rsidR="00880C60" w:rsidRPr="00880C60">
          <w:rPr>
            <w:rStyle w:val="Hyperlink"/>
          </w:rPr>
          <w:t>html</w:t>
        </w:r>
        <w:r w:rsidR="00C55BEB" w:rsidRPr="00880C60">
          <w:rPr>
            <w:rStyle w:val="Hyperlink"/>
          </w:rPr>
          <w:t>/rfc3995</w:t>
        </w:r>
      </w:hyperlink>
    </w:p>
    <w:p w14:paraId="2AEAADEC" w14:textId="39851BC1" w:rsidR="00F65BE6" w:rsidRPr="00F65BE6" w:rsidRDefault="00F65BE6" w:rsidP="00B23C83">
      <w:pPr>
        <w:pStyle w:val="PWGReference"/>
      </w:pPr>
      <w:r>
        <w:t>[RFC4122]</w:t>
      </w:r>
      <w:r>
        <w:tab/>
      </w:r>
      <w:r w:rsidRPr="00F65BE6">
        <w:t xml:space="preserve">P. Leach, M. Mealling, R. Salz, "A Universally Unique IDentifier (UUID) URN Namespace", RFC 4122, July 2005, </w:t>
      </w:r>
      <w:hyperlink r:id="rId24" w:history="1">
        <w:r w:rsidRPr="00880C60">
          <w:rPr>
            <w:rStyle w:val="Hyperlink"/>
          </w:rPr>
          <w:t>http://</w:t>
        </w:r>
        <w:r w:rsidR="00880C60" w:rsidRPr="00880C60">
          <w:rPr>
            <w:rStyle w:val="Hyperlink"/>
          </w:rPr>
          <w:t>tools</w:t>
        </w:r>
        <w:r w:rsidRPr="00880C60">
          <w:rPr>
            <w:rStyle w:val="Hyperlink"/>
          </w:rPr>
          <w:t>.ietf.org/</w:t>
        </w:r>
        <w:r w:rsidR="00880C60" w:rsidRPr="00880C60">
          <w:rPr>
            <w:rStyle w:val="Hyperlink"/>
          </w:rPr>
          <w:t>html</w:t>
        </w:r>
        <w:r w:rsidRPr="00880C60">
          <w:rPr>
            <w:rStyle w:val="Hyperlink"/>
          </w:rPr>
          <w:t>/rfc4122</w:t>
        </w:r>
      </w:hyperlink>
    </w:p>
    <w:p w14:paraId="30D287EA" w14:textId="79ED9822" w:rsidR="004B4C61" w:rsidRDefault="004B4C61" w:rsidP="00B23C83">
      <w:pPr>
        <w:pStyle w:val="PWGReference"/>
      </w:pPr>
      <w:r>
        <w:t>[RFC5246]</w:t>
      </w:r>
      <w:r>
        <w:tab/>
      </w:r>
      <w:r w:rsidR="00C55BEB">
        <w:t xml:space="preserve">T. Dierks, E. Rescorla, </w:t>
      </w:r>
      <w:r>
        <w:t>"Transport Layer Security v1.2"</w:t>
      </w:r>
      <w:r w:rsidR="00C55BEB">
        <w:t>, RFC 5246, August 2008, http://www.ietf.org/rfc/rfc5246</w:t>
      </w:r>
    </w:p>
    <w:p w14:paraId="3F25377F" w14:textId="132BC3F5" w:rsidR="00385AA1" w:rsidRDefault="00A5380F" w:rsidP="00B23C83">
      <w:pPr>
        <w:pStyle w:val="PWGReference"/>
      </w:pPr>
      <w:r>
        <w:t>[RFC5424]</w:t>
      </w:r>
      <w:r w:rsidR="003608F5">
        <w:tab/>
      </w:r>
      <w:r w:rsidR="00C55BEB">
        <w:t xml:space="preserve">R. Gerhards, </w:t>
      </w:r>
      <w:r>
        <w:t>“The Syslog Protocol”</w:t>
      </w:r>
      <w:r w:rsidR="00C55BEB">
        <w:t xml:space="preserve">, RFC 5424, March 2009, </w:t>
      </w:r>
      <w:hyperlink r:id="rId25" w:history="1">
        <w:r w:rsidR="00C55BEB" w:rsidRPr="00880C60">
          <w:rPr>
            <w:rStyle w:val="Hyperlink"/>
          </w:rPr>
          <w:t>http://</w:t>
        </w:r>
        <w:r w:rsidR="00880C60" w:rsidRPr="00880C60">
          <w:rPr>
            <w:rStyle w:val="Hyperlink"/>
          </w:rPr>
          <w:t>tools</w:t>
        </w:r>
        <w:r w:rsidR="00C55BEB" w:rsidRPr="00880C60">
          <w:rPr>
            <w:rStyle w:val="Hyperlink"/>
          </w:rPr>
          <w:t>.ietf.org/</w:t>
        </w:r>
        <w:r w:rsidR="00880C60" w:rsidRPr="00880C60">
          <w:rPr>
            <w:rStyle w:val="Hyperlink"/>
          </w:rPr>
          <w:t>html</w:t>
        </w:r>
        <w:r w:rsidR="00C55BEB" w:rsidRPr="00880C60">
          <w:rPr>
            <w:rStyle w:val="Hyperlink"/>
          </w:rPr>
          <w:t>/rfc5424</w:t>
        </w:r>
      </w:hyperlink>
    </w:p>
    <w:p w14:paraId="11CEE632" w14:textId="7A2B65FC" w:rsidR="00385AA1" w:rsidRDefault="00A5380F" w:rsidP="00B23C83">
      <w:pPr>
        <w:pStyle w:val="PWGReference"/>
      </w:pPr>
      <w:r>
        <w:t xml:space="preserve">[RFC5425] </w:t>
      </w:r>
      <w:r w:rsidR="003608F5">
        <w:tab/>
      </w:r>
      <w:r w:rsidR="00C55BEB">
        <w:t xml:space="preserve">F. Miao, Y. Ma, J. Salowey, </w:t>
      </w:r>
      <w:r>
        <w:t>“Transport Layer Security (TLS) Transport Mapping for Syslog”</w:t>
      </w:r>
      <w:r w:rsidR="00C55BEB">
        <w:t xml:space="preserve">, RFC 5425, March 2009, </w:t>
      </w:r>
      <w:hyperlink r:id="rId26" w:history="1">
        <w:r w:rsidR="00C55BEB" w:rsidRPr="00880C60">
          <w:rPr>
            <w:rStyle w:val="Hyperlink"/>
          </w:rPr>
          <w:t>http://</w:t>
        </w:r>
        <w:r w:rsidR="00880C60" w:rsidRPr="00880C60">
          <w:rPr>
            <w:rStyle w:val="Hyperlink"/>
          </w:rPr>
          <w:t>tools</w:t>
        </w:r>
        <w:r w:rsidR="00C55BEB" w:rsidRPr="00880C60">
          <w:rPr>
            <w:rStyle w:val="Hyperlink"/>
          </w:rPr>
          <w:t>.ietf.org/</w:t>
        </w:r>
        <w:r w:rsidR="00880C60" w:rsidRPr="00880C60">
          <w:rPr>
            <w:rStyle w:val="Hyperlink"/>
          </w:rPr>
          <w:t>html</w:t>
        </w:r>
        <w:r w:rsidR="00C55BEB" w:rsidRPr="00880C60">
          <w:rPr>
            <w:rStyle w:val="Hyperlink"/>
          </w:rPr>
          <w:t>/rfc5425</w:t>
        </w:r>
      </w:hyperlink>
    </w:p>
    <w:p w14:paraId="4961C496" w14:textId="02BE2D0B" w:rsidR="00385AA1" w:rsidRDefault="00A5380F" w:rsidP="00B23C83">
      <w:pPr>
        <w:pStyle w:val="PWGReference"/>
      </w:pPr>
      <w:r>
        <w:t xml:space="preserve">[RFC5426] </w:t>
      </w:r>
      <w:r w:rsidR="003608F5">
        <w:tab/>
      </w:r>
      <w:r w:rsidR="003742FC">
        <w:t xml:space="preserve">A. Okmianski, </w:t>
      </w:r>
      <w:r>
        <w:t>“Transmission of Syslog Messages over UDP”</w:t>
      </w:r>
      <w:r w:rsidR="003742FC">
        <w:t xml:space="preserve">, RFC 5426, March 2009, </w:t>
      </w:r>
      <w:hyperlink r:id="rId27" w:history="1">
        <w:r w:rsidR="003742FC" w:rsidRPr="00880C60">
          <w:rPr>
            <w:rStyle w:val="Hyperlink"/>
          </w:rPr>
          <w:t>http://</w:t>
        </w:r>
        <w:r w:rsidR="00880C60" w:rsidRPr="00880C60">
          <w:rPr>
            <w:rStyle w:val="Hyperlink"/>
          </w:rPr>
          <w:t>tools</w:t>
        </w:r>
        <w:r w:rsidR="003742FC" w:rsidRPr="00880C60">
          <w:rPr>
            <w:rStyle w:val="Hyperlink"/>
          </w:rPr>
          <w:t>.ietf.org/</w:t>
        </w:r>
        <w:r w:rsidR="00880C60" w:rsidRPr="00880C60">
          <w:rPr>
            <w:rStyle w:val="Hyperlink"/>
          </w:rPr>
          <w:t>html</w:t>
        </w:r>
        <w:r w:rsidR="003742FC" w:rsidRPr="00880C60">
          <w:rPr>
            <w:rStyle w:val="Hyperlink"/>
          </w:rPr>
          <w:t>/rfc5426</w:t>
        </w:r>
      </w:hyperlink>
    </w:p>
    <w:p w14:paraId="680959C4" w14:textId="1E0598BD" w:rsidR="00652A93" w:rsidRDefault="00652A93" w:rsidP="00B23C83">
      <w:pPr>
        <w:pStyle w:val="PWGReference"/>
      </w:pPr>
      <w:r>
        <w:t>[RFC5848]</w:t>
      </w:r>
      <w:r>
        <w:tab/>
        <w:t xml:space="preserve">J. Kelsey, J. Callas, A. Clemm, "Signed Syslog Messages", RFC 5848, May 2010, </w:t>
      </w:r>
      <w:hyperlink r:id="rId28" w:history="1">
        <w:r w:rsidRPr="00880C60">
          <w:rPr>
            <w:rStyle w:val="Hyperlink"/>
          </w:rPr>
          <w:t>http://</w:t>
        </w:r>
        <w:r w:rsidR="00880C60" w:rsidRPr="00880C60">
          <w:rPr>
            <w:rStyle w:val="Hyperlink"/>
          </w:rPr>
          <w:t>tools</w:t>
        </w:r>
        <w:r w:rsidRPr="00880C60">
          <w:rPr>
            <w:rStyle w:val="Hyperlink"/>
          </w:rPr>
          <w:t>.ietf.org/</w:t>
        </w:r>
        <w:r w:rsidR="00880C60" w:rsidRPr="00880C60">
          <w:rPr>
            <w:rStyle w:val="Hyperlink"/>
          </w:rPr>
          <w:t>html</w:t>
        </w:r>
        <w:r w:rsidRPr="00880C60">
          <w:rPr>
            <w:rStyle w:val="Hyperlink"/>
          </w:rPr>
          <w:t>/rfc5848</w:t>
        </w:r>
      </w:hyperlink>
    </w:p>
    <w:p w14:paraId="5BAF05FC" w14:textId="32E30DDA" w:rsidR="007C719D" w:rsidRDefault="007C719D" w:rsidP="00B23C83">
      <w:pPr>
        <w:pStyle w:val="PWGReference"/>
      </w:pPr>
      <w:r>
        <w:t>[RFC6012]</w:t>
      </w:r>
      <w:r>
        <w:tab/>
        <w:t xml:space="preserve">J. Salowey, T. Petch, R. Gerhards, H. Feng, “Datagram Transport Layer Security (DTLS) Transport Mapping for Syslog”, October 2010, </w:t>
      </w:r>
      <w:hyperlink r:id="rId29" w:history="1">
        <w:r w:rsidRPr="00880C60">
          <w:rPr>
            <w:rStyle w:val="Hyperlink"/>
          </w:rPr>
          <w:t>http://</w:t>
        </w:r>
        <w:r w:rsidR="00880C60" w:rsidRPr="00880C60">
          <w:rPr>
            <w:rStyle w:val="Hyperlink"/>
          </w:rPr>
          <w:t>tools</w:t>
        </w:r>
        <w:r w:rsidRPr="00880C60">
          <w:rPr>
            <w:rStyle w:val="Hyperlink"/>
          </w:rPr>
          <w:t>.ietf.org/</w:t>
        </w:r>
        <w:r w:rsidR="00880C60" w:rsidRPr="00880C60">
          <w:rPr>
            <w:rStyle w:val="Hyperlink"/>
          </w:rPr>
          <w:t>html</w:t>
        </w:r>
        <w:r w:rsidRPr="00880C60">
          <w:rPr>
            <w:rStyle w:val="Hyperlink"/>
          </w:rPr>
          <w:t>/rfc6012</w:t>
        </w:r>
      </w:hyperlink>
    </w:p>
    <w:p w14:paraId="6AE80BDE" w14:textId="24B1D451" w:rsidR="00F65BE6" w:rsidRDefault="00F65BE6" w:rsidP="00B23C83">
      <w:pPr>
        <w:pStyle w:val="PWGReference"/>
      </w:pPr>
      <w:r>
        <w:t>[RFC6068]</w:t>
      </w:r>
      <w:r>
        <w:tab/>
      </w:r>
      <w:r w:rsidRPr="00F65BE6">
        <w:t xml:space="preserve">M. Duerst, L. Masinter, J. Zawinski, "The 'mailto' URI Scheme", RFC 6068, October 2010, </w:t>
      </w:r>
      <w:hyperlink r:id="rId30" w:history="1">
        <w:r w:rsidRPr="00880C60">
          <w:rPr>
            <w:rStyle w:val="Hyperlink"/>
          </w:rPr>
          <w:t>http://</w:t>
        </w:r>
        <w:r w:rsidR="00880C60" w:rsidRPr="00880C60">
          <w:rPr>
            <w:rStyle w:val="Hyperlink"/>
          </w:rPr>
          <w:t>tools</w:t>
        </w:r>
        <w:r w:rsidRPr="00880C60">
          <w:rPr>
            <w:rStyle w:val="Hyperlink"/>
          </w:rPr>
          <w:t>.ietf.org/</w:t>
        </w:r>
        <w:r w:rsidR="00880C60" w:rsidRPr="00880C60">
          <w:rPr>
            <w:rStyle w:val="Hyperlink"/>
          </w:rPr>
          <w:t>html</w:t>
        </w:r>
        <w:r w:rsidRPr="00880C60">
          <w:rPr>
            <w:rStyle w:val="Hyperlink"/>
          </w:rPr>
          <w:t>/rfc6068</w:t>
        </w:r>
      </w:hyperlink>
    </w:p>
    <w:p w14:paraId="7DF55817" w14:textId="26A34518" w:rsidR="007C719D" w:rsidRDefault="007C719D" w:rsidP="00B23C83">
      <w:pPr>
        <w:pStyle w:val="PWGReference"/>
      </w:pPr>
      <w:r>
        <w:lastRenderedPageBreak/>
        <w:t>[RFC6347]</w:t>
      </w:r>
      <w:r>
        <w:tab/>
        <w:t xml:space="preserve">E. Rescorla, N. Modadugu, </w:t>
      </w:r>
      <w:r w:rsidR="00995B84">
        <w:t xml:space="preserve">“Datagram Transport Layer Security Version 1.2”, RFC 6347, January 2012, </w:t>
      </w:r>
      <w:hyperlink r:id="rId31" w:history="1">
        <w:r w:rsidR="00995B84" w:rsidRPr="00880C60">
          <w:rPr>
            <w:rStyle w:val="Hyperlink"/>
          </w:rPr>
          <w:t>http://</w:t>
        </w:r>
        <w:r w:rsidR="00880C60" w:rsidRPr="00880C60">
          <w:rPr>
            <w:rStyle w:val="Hyperlink"/>
          </w:rPr>
          <w:t>tools</w:t>
        </w:r>
        <w:r w:rsidR="00995B84" w:rsidRPr="00880C60">
          <w:rPr>
            <w:rStyle w:val="Hyperlink"/>
          </w:rPr>
          <w:t>.ietf.org/</w:t>
        </w:r>
        <w:r w:rsidR="00880C60" w:rsidRPr="00880C60">
          <w:rPr>
            <w:rStyle w:val="Hyperlink"/>
          </w:rPr>
          <w:t>html</w:t>
        </w:r>
        <w:r w:rsidR="00995B84" w:rsidRPr="00880C60">
          <w:rPr>
            <w:rStyle w:val="Hyperlink"/>
          </w:rPr>
          <w:t>/rfc6347</w:t>
        </w:r>
      </w:hyperlink>
    </w:p>
    <w:p w14:paraId="0A0D1DB2" w14:textId="61E3BF03" w:rsidR="00454CD6" w:rsidRDefault="00454CD6" w:rsidP="00B23C83">
      <w:pPr>
        <w:pStyle w:val="PWGReference"/>
      </w:pPr>
      <w:r>
        <w:t>[STD63]</w:t>
      </w:r>
      <w:r>
        <w:tab/>
      </w:r>
      <w:r w:rsidRPr="00C55BEB">
        <w:t xml:space="preserve">F. Yergeau </w:t>
      </w:r>
      <w:r>
        <w:t xml:space="preserve">, “UTF-8 Transformation of ISO 10646”, STD 63, RFC 3629, November 2003, </w:t>
      </w:r>
      <w:hyperlink r:id="rId32" w:history="1">
        <w:r w:rsidRPr="00880C60">
          <w:rPr>
            <w:rStyle w:val="Hyperlink"/>
          </w:rPr>
          <w:t>http://</w:t>
        </w:r>
        <w:r w:rsidR="00880C60" w:rsidRPr="00880C60">
          <w:rPr>
            <w:rStyle w:val="Hyperlink"/>
          </w:rPr>
          <w:t>tools</w:t>
        </w:r>
        <w:r w:rsidRPr="00880C60">
          <w:rPr>
            <w:rStyle w:val="Hyperlink"/>
          </w:rPr>
          <w:t>.ietf.org/</w:t>
        </w:r>
        <w:r w:rsidR="00880C60" w:rsidRPr="00880C60">
          <w:rPr>
            <w:rStyle w:val="Hyperlink"/>
          </w:rPr>
          <w:t>html</w:t>
        </w:r>
        <w:r w:rsidRPr="00880C60">
          <w:rPr>
            <w:rStyle w:val="Hyperlink"/>
          </w:rPr>
          <w:t>/rfc3629</w:t>
        </w:r>
      </w:hyperlink>
    </w:p>
    <w:p w14:paraId="3B93656C" w14:textId="195AB0A1" w:rsidR="0009524F" w:rsidRDefault="00C004F2" w:rsidP="001E1CF1">
      <w:pPr>
        <w:pStyle w:val="IEEEStdsLevel2Header"/>
        <w:rPr>
          <w:rFonts w:eastAsia="MS Mincho"/>
        </w:rPr>
      </w:pPr>
      <w:bookmarkStart w:id="173" w:name="_Toc263650619"/>
      <w:bookmarkStart w:id="174" w:name="_Toc422952440"/>
      <w:r>
        <w:rPr>
          <w:rFonts w:eastAsia="MS Mincho"/>
        </w:rPr>
        <w:t>Informative References</w:t>
      </w:r>
      <w:bookmarkEnd w:id="173"/>
      <w:bookmarkEnd w:id="174"/>
      <w:r>
        <w:rPr>
          <w:rFonts w:eastAsia="MS Mincho"/>
        </w:rPr>
        <w:t xml:space="preserve"> </w:t>
      </w:r>
    </w:p>
    <w:p w14:paraId="4C61D95D" w14:textId="00167868" w:rsidR="00852324" w:rsidRDefault="00852324" w:rsidP="00B23C83">
      <w:pPr>
        <w:pStyle w:val="PWGReference"/>
      </w:pPr>
      <w:r>
        <w:t>[IANA-IPP]</w:t>
      </w:r>
      <w:r>
        <w:tab/>
        <w:t xml:space="preserve">IANA Internet Printing Protocol registry, </w:t>
      </w:r>
      <w:hyperlink r:id="rId33" w:history="1">
        <w:r w:rsidRPr="0015165E">
          <w:rPr>
            <w:rStyle w:val="Hyperlink"/>
          </w:rPr>
          <w:t>http://www.iana.org/assignments/ipp-registrations</w:t>
        </w:r>
      </w:hyperlink>
    </w:p>
    <w:p w14:paraId="6685483A" w14:textId="2F1D6292" w:rsidR="00852324" w:rsidRDefault="00852324" w:rsidP="00B23C83">
      <w:pPr>
        <w:pStyle w:val="PWGReference"/>
      </w:pPr>
      <w:r>
        <w:t>[IANA-MIB]</w:t>
      </w:r>
      <w:r>
        <w:tab/>
        <w:t xml:space="preserve">IANA Printer MIB registry, </w:t>
      </w:r>
      <w:hyperlink r:id="rId34" w:history="1">
        <w:r w:rsidRPr="0015165E">
          <w:rPr>
            <w:rStyle w:val="Hyperlink"/>
          </w:rPr>
          <w:t>http://www.iana.org/assignments/ianaprinter-mib</w:t>
        </w:r>
      </w:hyperlink>
    </w:p>
    <w:p w14:paraId="75BA58B7" w14:textId="7923C2E2" w:rsidR="009C627E" w:rsidRDefault="009C627E" w:rsidP="00B23C83">
      <w:pPr>
        <w:pStyle w:val="PWGReference"/>
      </w:pPr>
      <w:r>
        <w:t>[IDS</w:t>
      </w:r>
      <w:r w:rsidR="00B112EC">
        <w:t>-</w:t>
      </w:r>
      <w:r>
        <w:t>MODEL]</w:t>
      </w:r>
      <w:r>
        <w:tab/>
        <w:t xml:space="preserve">J. Murdock, "IDS Security Model (IDS-Model)", </w:t>
      </w:r>
      <w:hyperlink r:id="rId35" w:history="1">
        <w:r w:rsidR="0015165E" w:rsidRPr="0015165E">
          <w:rPr>
            <w:rStyle w:val="Hyperlink"/>
          </w:rPr>
          <w:t>http</w:t>
        </w:r>
        <w:r w:rsidRPr="0015165E">
          <w:rPr>
            <w:rStyle w:val="Hyperlink"/>
          </w:rPr>
          <w:t>://ftp.pwg.org/pub/pwg/ids/wd/wd-ids-model10-current.pdf</w:t>
        </w:r>
      </w:hyperlink>
    </w:p>
    <w:p w14:paraId="55FDAF70" w14:textId="77777777" w:rsidR="007D5258" w:rsidRDefault="007D5258" w:rsidP="00B23C83">
      <w:pPr>
        <w:pStyle w:val="PWGReference"/>
      </w:pPr>
      <w:r>
        <w:t>[ISO10646]</w:t>
      </w:r>
      <w:r>
        <w:tab/>
        <w:t>"Information Technology - Universal Multiple-octet Coded Character Set (UCS)", ISO/IEC Standard 10646:2011</w:t>
      </w:r>
    </w:p>
    <w:p w14:paraId="7F85239B" w14:textId="6A04BB0C" w:rsidR="00793A48" w:rsidRDefault="00D207F4" w:rsidP="00D207F4">
      <w:pPr>
        <w:pStyle w:val="PWGReference"/>
      </w:pPr>
      <w:r>
        <w:t>[UNICODE]</w:t>
      </w:r>
      <w:r>
        <w:tab/>
        <w:t xml:space="preserve">Unicode Consortium, "Unicode Standard", Version </w:t>
      </w:r>
      <w:r w:rsidR="00A34961">
        <w:t>8</w:t>
      </w:r>
      <w:r>
        <w:t>.0.0, June 201</w:t>
      </w:r>
      <w:r w:rsidR="00A34961">
        <w:t>5</w:t>
      </w:r>
      <w:r>
        <w:t xml:space="preserve">, </w:t>
      </w:r>
      <w:r>
        <w:br/>
      </w:r>
      <w:hyperlink r:id="rId36" w:history="1">
        <w:r w:rsidR="00A34961" w:rsidRPr="00243FC2">
          <w:rPr>
            <w:rStyle w:val="Hyperlink"/>
          </w:rPr>
          <w:t>http://www.unicode.org/versions/Unicode8.0.0/</w:t>
        </w:r>
      </w:hyperlink>
    </w:p>
    <w:p w14:paraId="49B0A578" w14:textId="665BC51E" w:rsidR="00E078A4" w:rsidRDefault="00E078A4" w:rsidP="00B23C83">
      <w:pPr>
        <w:pStyle w:val="PWGReference"/>
      </w:pPr>
      <w:r>
        <w:t>[US-HIPAA]</w:t>
      </w:r>
      <w:r>
        <w:tab/>
        <w:t xml:space="preserve">US Health Insurance Portability and Accountability Act, </w:t>
      </w:r>
      <w:r w:rsidRPr="00E078A4">
        <w:t>http://www.hhs.gov/ocr/privacy/</w:t>
      </w:r>
    </w:p>
    <w:p w14:paraId="393445F1" w14:textId="56CF52DD" w:rsidR="0009524F" w:rsidRDefault="00C004F2" w:rsidP="001E1CF1">
      <w:pPr>
        <w:pStyle w:val="IEEEStdsLevel1Header"/>
        <w:rPr>
          <w:rFonts w:eastAsia="MS Mincho"/>
        </w:rPr>
      </w:pPr>
      <w:bookmarkStart w:id="175" w:name="_Toc263650620"/>
      <w:bookmarkStart w:id="176" w:name="_Toc422952441"/>
      <w:r>
        <w:rPr>
          <w:rFonts w:eastAsia="MS Mincho"/>
        </w:rPr>
        <w:t>Author's Address</w:t>
      </w:r>
      <w:bookmarkEnd w:id="175"/>
      <w:bookmarkEnd w:id="176"/>
    </w:p>
    <w:p w14:paraId="256C0FA9" w14:textId="77777777" w:rsidR="0009524F" w:rsidRDefault="0009524F" w:rsidP="00B23C83">
      <w:pPr>
        <w:pStyle w:val="Address"/>
      </w:pPr>
      <w:r>
        <w:t>Michael Sweet</w:t>
      </w:r>
    </w:p>
    <w:p w14:paraId="792316C8" w14:textId="2B282F75" w:rsidR="0009524F" w:rsidRDefault="00B23C83" w:rsidP="00B23C83">
      <w:pPr>
        <w:pStyle w:val="Address"/>
      </w:pPr>
      <w:r>
        <w:t>1 Infinite Loop</w:t>
      </w:r>
    </w:p>
    <w:p w14:paraId="046161C5" w14:textId="1A790878" w:rsidR="00B23C83" w:rsidRDefault="00B23C83" w:rsidP="00B23C83">
      <w:pPr>
        <w:pStyle w:val="Address"/>
      </w:pPr>
      <w:r>
        <w:t>MS 111-HOMC</w:t>
      </w:r>
    </w:p>
    <w:p w14:paraId="522DE939" w14:textId="011FDD3E" w:rsidR="0009524F" w:rsidRDefault="0009524F" w:rsidP="00B23C83">
      <w:pPr>
        <w:pStyle w:val="Address"/>
      </w:pPr>
      <w:r>
        <w:t>Cupertino, CA 95014</w:t>
      </w:r>
    </w:p>
    <w:p w14:paraId="5F436360" w14:textId="1776D64C" w:rsidR="00C004F2" w:rsidRDefault="0009524F" w:rsidP="00B23C83">
      <w:pPr>
        <w:pStyle w:val="Address"/>
      </w:pPr>
      <w:r>
        <w:t>Email: msweet@apple.com</w:t>
      </w:r>
    </w:p>
    <w:p w14:paraId="4338E474" w14:textId="19EB084D" w:rsidR="003065EB" w:rsidRPr="00AE7E2B" w:rsidRDefault="00D60588" w:rsidP="00A34961">
      <w:pPr>
        <w:pStyle w:val="IEEEStdsParagraph"/>
      </w:pPr>
      <w:r w:rsidRPr="00D60588">
        <w:t xml:space="preserve">The </w:t>
      </w:r>
      <w:r w:rsidR="00B23C83">
        <w:t>author</w:t>
      </w:r>
      <w:r w:rsidR="00B23C83" w:rsidRPr="00D60588">
        <w:t xml:space="preserve"> </w:t>
      </w:r>
      <w:r w:rsidRPr="00D60588">
        <w:t>would like to especially thank the</w:t>
      </w:r>
      <w:r>
        <w:t xml:space="preserve"> members of the IDS working group for their constant valuable, and sometimes humorous, feedback during the development of this document.</w:t>
      </w:r>
    </w:p>
    <w:sectPr w:rsidR="003065EB" w:rsidRPr="00AE7E2B" w:rsidSect="00A34961">
      <w:headerReference w:type="default" r:id="rId37"/>
      <w:footerReference w:type="default" r:id="rId38"/>
      <w:headerReference w:type="first" r:id="rId39"/>
      <w:footerReference w:type="first" r:id="rId40"/>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71908" w14:textId="77777777" w:rsidR="001B1928" w:rsidRDefault="001B1928">
      <w:r>
        <w:separator/>
      </w:r>
    </w:p>
  </w:endnote>
  <w:endnote w:type="continuationSeparator" w:id="0">
    <w:p w14:paraId="3121B275" w14:textId="77777777" w:rsidR="001B1928" w:rsidRDefault="001B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E00002FF" w:usb1="5200205F" w:usb2="00A0C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40C1" w14:textId="506A0D03" w:rsidR="00100DD6" w:rsidRDefault="00100DD6" w:rsidP="00DC3FEE">
    <w:pPr>
      <w:pStyle w:val="Footer"/>
      <w:tabs>
        <w:tab w:val="clear" w:pos="4320"/>
        <w:tab w:val="clear" w:pos="8640"/>
        <w:tab w:val="left" w:pos="9540"/>
      </w:tabs>
      <w:jc w:val="center"/>
    </w:pPr>
    <w:r>
      <w:rPr>
        <w:rStyle w:val="PageNumber"/>
      </w:rPr>
      <w:t>Copyright © 2010-2013, 2015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8201" w14:textId="77777777" w:rsidR="00100DD6" w:rsidRDefault="00100D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C3BA9">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3BA9">
      <w:rPr>
        <w:rStyle w:val="PageNumber"/>
        <w:noProof/>
      </w:rPr>
      <w:t>23</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4EAC" w14:textId="1F4D3ECE" w:rsidR="00100DD6" w:rsidRDefault="00100DD6" w:rsidP="00DC3FEE">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sidR="001C3BA9">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3BA9">
      <w:rPr>
        <w:rStyle w:val="PageNumber"/>
        <w:noProof/>
      </w:rPr>
      <w:t>23</w:t>
    </w:r>
    <w:r>
      <w:rPr>
        <w:rStyle w:val="PageNumber"/>
      </w:rPr>
      <w:fldChar w:fldCharType="end"/>
    </w:r>
    <w:r>
      <w:rPr>
        <w:rStyle w:val="PageNumber"/>
      </w:rPr>
      <w:tab/>
      <w:t>Copyright © 2010-2015 The Printer Working Group. All rights reserved.</w:t>
    </w:r>
  </w:p>
  <w:p w14:paraId="3DEFE551" w14:textId="77777777" w:rsidR="00100DD6" w:rsidRDefault="00100DD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D4B3" w14:textId="77777777" w:rsidR="00100DD6" w:rsidRDefault="00100DD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C3BA9">
      <w:rPr>
        <w:rStyle w:val="PageNumber"/>
        <w:noProof/>
      </w:rPr>
      <w:t>23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3BA9">
      <w:rPr>
        <w:rStyle w:val="PageNumber"/>
        <w:noProof/>
      </w:rPr>
      <w:t>23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1FECA" w14:textId="77777777" w:rsidR="001B1928" w:rsidRDefault="001B1928">
      <w:r>
        <w:separator/>
      </w:r>
    </w:p>
  </w:footnote>
  <w:footnote w:type="continuationSeparator" w:id="0">
    <w:p w14:paraId="0DA6FBCB" w14:textId="77777777" w:rsidR="001B1928" w:rsidRDefault="001B19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100DD6" w:rsidRPr="00DB4919" w14:paraId="19AA3ED5" w14:textId="77777777" w:rsidTr="00F43F12">
      <w:tc>
        <w:tcPr>
          <w:tcW w:w="4806" w:type="dxa"/>
          <w:shd w:val="clear" w:color="auto" w:fill="auto"/>
        </w:tcPr>
        <w:p w14:paraId="45633E22" w14:textId="1E44019E" w:rsidR="00100DD6" w:rsidRPr="00F43F12" w:rsidRDefault="00100DD6" w:rsidP="008B5371">
          <w:pPr>
            <w:pStyle w:val="PlainText"/>
            <w:spacing w:before="480"/>
            <w:rPr>
              <w:noProof/>
            </w:rPr>
          </w:pPr>
          <w:r>
            <w:rPr>
              <w:noProof/>
              <w:lang w:val="en-US"/>
            </w:rPr>
            <w:drawing>
              <wp:inline distT="0" distB="0" distL="0" distR="0" wp14:anchorId="3339332B" wp14:editId="346CBE88">
                <wp:extent cx="843915" cy="914400"/>
                <wp:effectExtent l="0" t="0" r="0" b="0"/>
                <wp:docPr id="4" name="Picture 4"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00A34961">
            <w:rPr>
              <w:b/>
              <w:noProof/>
              <w:sz w:val="32"/>
              <w:szCs w:val="32"/>
            </w:rPr>
            <w:t xml:space="preserve"> </w:t>
          </w:r>
          <w:r w:rsidR="00A34961" w:rsidRPr="00A34961">
            <w:rPr>
              <w:b/>
              <w:noProof/>
              <w:szCs w:val="24"/>
            </w:rPr>
            <w:t>®</w:t>
          </w:r>
          <w:r w:rsidRPr="00F43F12">
            <w:rPr>
              <w:noProof/>
            </w:rPr>
            <w:br/>
          </w:r>
          <w:r w:rsidRPr="00F43F12">
            <w:rPr>
              <w:b/>
              <w:noProof/>
              <w:sz w:val="32"/>
              <w:szCs w:val="32"/>
            </w:rPr>
            <w:t>The Printer Working Group</w:t>
          </w:r>
        </w:p>
      </w:tc>
      <w:tc>
        <w:tcPr>
          <w:tcW w:w="4796" w:type="dxa"/>
          <w:shd w:val="clear" w:color="auto" w:fill="auto"/>
        </w:tcPr>
        <w:p w14:paraId="0B53672F" w14:textId="074600A2" w:rsidR="00100DD6" w:rsidRPr="00F43F12" w:rsidRDefault="00A34961" w:rsidP="00A34961">
          <w:pPr>
            <w:pStyle w:val="PlainText"/>
            <w:spacing w:before="480"/>
            <w:jc w:val="right"/>
            <w:rPr>
              <w:rFonts w:eastAsia="MS Mincho" w:cs="Arial"/>
              <w:b/>
              <w:bCs/>
            </w:rPr>
          </w:pPr>
          <w:r>
            <w:rPr>
              <w:rFonts w:eastAsia="MS Mincho" w:cs="Arial"/>
              <w:b/>
              <w:bCs/>
            </w:rPr>
            <w:t>June 26</w:t>
          </w:r>
          <w:r w:rsidR="00100DD6" w:rsidRPr="00F43F12">
            <w:rPr>
              <w:rFonts w:eastAsia="MS Mincho" w:cs="Arial"/>
              <w:b/>
              <w:bCs/>
            </w:rPr>
            <w:t>, 2015</w:t>
          </w:r>
          <w:r w:rsidR="00100DD6" w:rsidRPr="00F43F12">
            <w:rPr>
              <w:rFonts w:eastAsia="MS Mincho" w:cs="Arial"/>
              <w:b/>
              <w:bCs/>
            </w:rPr>
            <w:br/>
          </w:r>
          <w:r>
            <w:rPr>
              <w:rFonts w:eastAsia="MS Mincho" w:cs="Arial"/>
              <w:b/>
              <w:bCs/>
            </w:rPr>
            <w:t>Candidate Standard 5110.3-2015</w:t>
          </w:r>
        </w:p>
      </w:tc>
    </w:tr>
  </w:tbl>
  <w:p w14:paraId="4E959C34" w14:textId="77777777" w:rsidR="00100DD6" w:rsidRDefault="00100DD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E02B" w14:textId="09871C16" w:rsidR="00100DD6" w:rsidRPr="008939B3" w:rsidRDefault="00A34961" w:rsidP="00A34961">
    <w:pPr>
      <w:pStyle w:val="Header"/>
      <w:pBdr>
        <w:bottom w:val="single" w:sz="4" w:space="1" w:color="auto"/>
      </w:pBdr>
      <w:tabs>
        <w:tab w:val="clear" w:pos="4320"/>
        <w:tab w:val="clear" w:pos="8640"/>
        <w:tab w:val="right" w:pos="9630"/>
      </w:tabs>
      <w:rPr>
        <w:rFonts w:eastAsia="MS Mincho"/>
      </w:rPr>
    </w:pPr>
    <w:r>
      <w:t>PWG 5110.3</w:t>
    </w:r>
    <w:r w:rsidR="00100DD6">
      <w:t xml:space="preserve"> – PWG </w:t>
    </w:r>
    <w:r>
      <w:rPr>
        <w:rFonts w:eastAsia="MS Mincho"/>
      </w:rPr>
      <w:t>Common Log Format</w:t>
    </w:r>
    <w:r w:rsidR="00100DD6">
      <w:rPr>
        <w:rFonts w:eastAsia="MS Mincho"/>
      </w:rPr>
      <w:tab/>
    </w:r>
    <w:r>
      <w:rPr>
        <w:rFonts w:eastAsia="MS Mincho"/>
      </w:rPr>
      <w:t>June 26</w:t>
    </w:r>
    <w:r w:rsidR="00100DD6">
      <w:rPr>
        <w:rFonts w:eastAsia="MS Mincho"/>
      </w:rPr>
      <w:t>, 2015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555DD" w14:textId="77777777" w:rsidR="00100DD6" w:rsidRDefault="00100DD6">
    <w:pPr>
      <w:pStyle w:val="Header"/>
    </w:pPr>
    <w:r>
      <w:t xml:space="preserve">Working Draft  - </w:t>
    </w:r>
    <w:r>
      <w:rPr>
        <w:rFonts w:eastAsia="MS Mincho"/>
      </w:rPr>
      <w:t>The 'mailto' Delivery Method for Event Notifications                                    February 2, 2005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93B06"/>
    <w:multiLevelType w:val="hybridMultilevel"/>
    <w:tmpl w:val="11EE204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17DB62CE"/>
    <w:multiLevelType w:val="multilevel"/>
    <w:tmpl w:val="55A297B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
    <w:nsid w:val="214D4D6E"/>
    <w:multiLevelType w:val="multilevel"/>
    <w:tmpl w:val="91E0C89A"/>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
    <w:nsid w:val="32EC5278"/>
    <w:multiLevelType w:val="hybridMultilevel"/>
    <w:tmpl w:val="FE62BF44"/>
    <w:lvl w:ilvl="0" w:tplc="198A3926">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36E35657"/>
    <w:multiLevelType w:val="hybridMultilevel"/>
    <w:tmpl w:val="01428F2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27C59"/>
    <w:multiLevelType w:val="hybridMultilevel"/>
    <w:tmpl w:val="8E2A55B2"/>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49C24EBD"/>
    <w:multiLevelType w:val="multilevel"/>
    <w:tmpl w:val="6134653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8">
    <w:nsid w:val="55EE5525"/>
    <w:multiLevelType w:val="hybridMultilevel"/>
    <w:tmpl w:val="58D0818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5A291DC6"/>
    <w:multiLevelType w:val="multilevel"/>
    <w:tmpl w:val="B4A21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05B5E70"/>
    <w:multiLevelType w:val="hybridMultilevel"/>
    <w:tmpl w:val="8C62F790"/>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6F956C21"/>
    <w:multiLevelType w:val="multilevel"/>
    <w:tmpl w:val="D13468EE"/>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2">
    <w:nsid w:val="71383190"/>
    <w:multiLevelType w:val="hybridMultilevel"/>
    <w:tmpl w:val="1C86C09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740F303D"/>
    <w:multiLevelType w:val="hybridMultilevel"/>
    <w:tmpl w:val="987419D6"/>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1"/>
  </w:num>
  <w:num w:numId="2">
    <w:abstractNumId w:val="5"/>
  </w:num>
  <w:num w:numId="3">
    <w:abstractNumId w:val="8"/>
  </w:num>
  <w:num w:numId="4">
    <w:abstractNumId w:val="4"/>
  </w:num>
  <w:num w:numId="5">
    <w:abstractNumId w:val="13"/>
  </w:num>
  <w:num w:numId="6">
    <w:abstractNumId w:val="6"/>
  </w:num>
  <w:num w:numId="7">
    <w:abstractNumId w:val="12"/>
  </w:num>
  <w:num w:numId="8">
    <w:abstractNumId w:val="0"/>
  </w:num>
  <w:num w:numId="9">
    <w:abstractNumId w:val="3"/>
  </w:num>
  <w:num w:numId="10">
    <w:abstractNumId w:val="1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lvlOverride w:ilvl="0">
      <w:startOverride w:val="1"/>
    </w:lvlOverride>
  </w:num>
  <w:num w:numId="15">
    <w:abstractNumId w:val="2"/>
  </w:num>
  <w:num w:numId="16">
    <w:abstractNumId w:val="3"/>
    <w:lvlOverride w:ilvl="0">
      <w:startOverride w:val="1"/>
    </w:lvlOverride>
  </w:num>
  <w:num w:numId="17">
    <w:abstractNumId w:val="7"/>
  </w:num>
  <w:num w:numId="18">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1"/>
  <w:displayBackgroundShape/>
  <w:activeWritingStyle w:appName="MSWord" w:lang="en-CA" w:vendorID="64" w:dllVersion="131078" w:nlCheck="1" w:checkStyle="0"/>
  <w:activeWritingStyle w:appName="MSWord" w:lang="en-US" w:vendorID="64" w:dllVersion="131078" w:nlCheck="1" w:checkStyle="0"/>
  <w:activeWritingStyle w:appName="MSWord" w:lang="en-US" w:vendorID="2" w:dllVersion="6" w:checkStyle="0"/>
  <w:linkStyl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1FF"/>
    <w:rsid w:val="0000007B"/>
    <w:rsid w:val="00002262"/>
    <w:rsid w:val="00004C54"/>
    <w:rsid w:val="000114BA"/>
    <w:rsid w:val="00011A49"/>
    <w:rsid w:val="00012DAD"/>
    <w:rsid w:val="00013A9C"/>
    <w:rsid w:val="00016D87"/>
    <w:rsid w:val="00017044"/>
    <w:rsid w:val="00024590"/>
    <w:rsid w:val="00026AC1"/>
    <w:rsid w:val="00033888"/>
    <w:rsid w:val="00034DCF"/>
    <w:rsid w:val="00036499"/>
    <w:rsid w:val="00045B3B"/>
    <w:rsid w:val="0004781C"/>
    <w:rsid w:val="0005189C"/>
    <w:rsid w:val="000525A8"/>
    <w:rsid w:val="000528D5"/>
    <w:rsid w:val="00057E88"/>
    <w:rsid w:val="00060B64"/>
    <w:rsid w:val="00064609"/>
    <w:rsid w:val="00064CBD"/>
    <w:rsid w:val="00066A28"/>
    <w:rsid w:val="000676B2"/>
    <w:rsid w:val="00072900"/>
    <w:rsid w:val="00074241"/>
    <w:rsid w:val="000808FB"/>
    <w:rsid w:val="000821CD"/>
    <w:rsid w:val="00082550"/>
    <w:rsid w:val="0009045B"/>
    <w:rsid w:val="00093930"/>
    <w:rsid w:val="0009524F"/>
    <w:rsid w:val="00095532"/>
    <w:rsid w:val="0009719C"/>
    <w:rsid w:val="000A1FFD"/>
    <w:rsid w:val="000A602A"/>
    <w:rsid w:val="000B0BB5"/>
    <w:rsid w:val="000B1B47"/>
    <w:rsid w:val="000B2474"/>
    <w:rsid w:val="000C2C2F"/>
    <w:rsid w:val="000C4B08"/>
    <w:rsid w:val="000C617D"/>
    <w:rsid w:val="000C782E"/>
    <w:rsid w:val="000D7443"/>
    <w:rsid w:val="000E0814"/>
    <w:rsid w:val="000E23F0"/>
    <w:rsid w:val="000E47CA"/>
    <w:rsid w:val="000F0B4C"/>
    <w:rsid w:val="00100DD6"/>
    <w:rsid w:val="00101CB0"/>
    <w:rsid w:val="00111C98"/>
    <w:rsid w:val="00112C07"/>
    <w:rsid w:val="00113692"/>
    <w:rsid w:val="00113A43"/>
    <w:rsid w:val="001160CD"/>
    <w:rsid w:val="001212B5"/>
    <w:rsid w:val="0012280B"/>
    <w:rsid w:val="00133430"/>
    <w:rsid w:val="00133F0A"/>
    <w:rsid w:val="00137664"/>
    <w:rsid w:val="00137E2A"/>
    <w:rsid w:val="00143EF3"/>
    <w:rsid w:val="0014514C"/>
    <w:rsid w:val="00146ADA"/>
    <w:rsid w:val="0015165E"/>
    <w:rsid w:val="0015193A"/>
    <w:rsid w:val="00164B4C"/>
    <w:rsid w:val="00173AA2"/>
    <w:rsid w:val="00175000"/>
    <w:rsid w:val="00175045"/>
    <w:rsid w:val="0017580B"/>
    <w:rsid w:val="00184162"/>
    <w:rsid w:val="00185E1F"/>
    <w:rsid w:val="0018696E"/>
    <w:rsid w:val="00192004"/>
    <w:rsid w:val="001931EB"/>
    <w:rsid w:val="00193FB9"/>
    <w:rsid w:val="001A0912"/>
    <w:rsid w:val="001A3997"/>
    <w:rsid w:val="001A47F0"/>
    <w:rsid w:val="001A7638"/>
    <w:rsid w:val="001B1928"/>
    <w:rsid w:val="001B1D7A"/>
    <w:rsid w:val="001B34D7"/>
    <w:rsid w:val="001B5863"/>
    <w:rsid w:val="001C0074"/>
    <w:rsid w:val="001C2C62"/>
    <w:rsid w:val="001C2E97"/>
    <w:rsid w:val="001C2F91"/>
    <w:rsid w:val="001C3BA9"/>
    <w:rsid w:val="001C47E0"/>
    <w:rsid w:val="001C4C4D"/>
    <w:rsid w:val="001C6D68"/>
    <w:rsid w:val="001D0AA6"/>
    <w:rsid w:val="001D57EC"/>
    <w:rsid w:val="001D7388"/>
    <w:rsid w:val="001E01F4"/>
    <w:rsid w:val="001E175F"/>
    <w:rsid w:val="001E1CF1"/>
    <w:rsid w:val="001E49B5"/>
    <w:rsid w:val="001E5505"/>
    <w:rsid w:val="001F3897"/>
    <w:rsid w:val="001F41D3"/>
    <w:rsid w:val="002005D6"/>
    <w:rsid w:val="00200FFD"/>
    <w:rsid w:val="0020175C"/>
    <w:rsid w:val="00206795"/>
    <w:rsid w:val="00215D93"/>
    <w:rsid w:val="00216FD3"/>
    <w:rsid w:val="00221B16"/>
    <w:rsid w:val="00221EA1"/>
    <w:rsid w:val="00225ACF"/>
    <w:rsid w:val="00245894"/>
    <w:rsid w:val="00247D53"/>
    <w:rsid w:val="00252019"/>
    <w:rsid w:val="00253113"/>
    <w:rsid w:val="002553C9"/>
    <w:rsid w:val="00260FD2"/>
    <w:rsid w:val="00261F68"/>
    <w:rsid w:val="00267026"/>
    <w:rsid w:val="00272F8A"/>
    <w:rsid w:val="00276DE5"/>
    <w:rsid w:val="002854A8"/>
    <w:rsid w:val="00286677"/>
    <w:rsid w:val="002928BC"/>
    <w:rsid w:val="0029626C"/>
    <w:rsid w:val="002C3DC7"/>
    <w:rsid w:val="002C49BD"/>
    <w:rsid w:val="002C5DF7"/>
    <w:rsid w:val="002D09CE"/>
    <w:rsid w:val="002D300E"/>
    <w:rsid w:val="002D5612"/>
    <w:rsid w:val="002E2B55"/>
    <w:rsid w:val="002E39A2"/>
    <w:rsid w:val="003013C3"/>
    <w:rsid w:val="003065EB"/>
    <w:rsid w:val="003163D7"/>
    <w:rsid w:val="00317453"/>
    <w:rsid w:val="00324678"/>
    <w:rsid w:val="00334694"/>
    <w:rsid w:val="0033572E"/>
    <w:rsid w:val="00336C39"/>
    <w:rsid w:val="003375B9"/>
    <w:rsid w:val="00341980"/>
    <w:rsid w:val="00343BA1"/>
    <w:rsid w:val="00345772"/>
    <w:rsid w:val="003468C7"/>
    <w:rsid w:val="00353595"/>
    <w:rsid w:val="003569DE"/>
    <w:rsid w:val="0035709A"/>
    <w:rsid w:val="003608F5"/>
    <w:rsid w:val="00367DE4"/>
    <w:rsid w:val="003728CD"/>
    <w:rsid w:val="00373B30"/>
    <w:rsid w:val="003742FC"/>
    <w:rsid w:val="00374E6E"/>
    <w:rsid w:val="003756D8"/>
    <w:rsid w:val="0038000B"/>
    <w:rsid w:val="003810E7"/>
    <w:rsid w:val="00382FBD"/>
    <w:rsid w:val="00383E8B"/>
    <w:rsid w:val="00384A86"/>
    <w:rsid w:val="0038573A"/>
    <w:rsid w:val="00385AA1"/>
    <w:rsid w:val="00387A89"/>
    <w:rsid w:val="003960B2"/>
    <w:rsid w:val="003B5113"/>
    <w:rsid w:val="003B76A3"/>
    <w:rsid w:val="003C5355"/>
    <w:rsid w:val="003D5BF0"/>
    <w:rsid w:val="003E7ACC"/>
    <w:rsid w:val="003F3343"/>
    <w:rsid w:val="003F3C4C"/>
    <w:rsid w:val="003F3E71"/>
    <w:rsid w:val="003F41B0"/>
    <w:rsid w:val="003F64DD"/>
    <w:rsid w:val="004048B9"/>
    <w:rsid w:val="004109B9"/>
    <w:rsid w:val="00411F38"/>
    <w:rsid w:val="00412025"/>
    <w:rsid w:val="00412423"/>
    <w:rsid w:val="00413F9F"/>
    <w:rsid w:val="00414D7B"/>
    <w:rsid w:val="0041669C"/>
    <w:rsid w:val="00417072"/>
    <w:rsid w:val="00417239"/>
    <w:rsid w:val="00423496"/>
    <w:rsid w:val="00427570"/>
    <w:rsid w:val="00430D61"/>
    <w:rsid w:val="00436481"/>
    <w:rsid w:val="00437369"/>
    <w:rsid w:val="00454BC3"/>
    <w:rsid w:val="00454CD6"/>
    <w:rsid w:val="00455736"/>
    <w:rsid w:val="00456458"/>
    <w:rsid w:val="00457385"/>
    <w:rsid w:val="00457E65"/>
    <w:rsid w:val="004650B9"/>
    <w:rsid w:val="004749D8"/>
    <w:rsid w:val="00477140"/>
    <w:rsid w:val="004856B9"/>
    <w:rsid w:val="00490D78"/>
    <w:rsid w:val="0049142D"/>
    <w:rsid w:val="004A16C4"/>
    <w:rsid w:val="004A1F01"/>
    <w:rsid w:val="004A2A2A"/>
    <w:rsid w:val="004A3204"/>
    <w:rsid w:val="004A3C60"/>
    <w:rsid w:val="004A4DDF"/>
    <w:rsid w:val="004A79E2"/>
    <w:rsid w:val="004B1C04"/>
    <w:rsid w:val="004B1DB2"/>
    <w:rsid w:val="004B4C61"/>
    <w:rsid w:val="004B4EE7"/>
    <w:rsid w:val="004C10F9"/>
    <w:rsid w:val="004D39BC"/>
    <w:rsid w:val="004D50E7"/>
    <w:rsid w:val="004D6241"/>
    <w:rsid w:val="004E29C4"/>
    <w:rsid w:val="004E2D89"/>
    <w:rsid w:val="004E4ECB"/>
    <w:rsid w:val="004E778A"/>
    <w:rsid w:val="004F0C43"/>
    <w:rsid w:val="004F14D7"/>
    <w:rsid w:val="004F2451"/>
    <w:rsid w:val="004F402D"/>
    <w:rsid w:val="004F5417"/>
    <w:rsid w:val="004F6311"/>
    <w:rsid w:val="0050357A"/>
    <w:rsid w:val="00510502"/>
    <w:rsid w:val="00511CA7"/>
    <w:rsid w:val="005175C8"/>
    <w:rsid w:val="00520512"/>
    <w:rsid w:val="00520B8C"/>
    <w:rsid w:val="00523DA3"/>
    <w:rsid w:val="0052444E"/>
    <w:rsid w:val="00526613"/>
    <w:rsid w:val="00535C54"/>
    <w:rsid w:val="00535C5B"/>
    <w:rsid w:val="00542143"/>
    <w:rsid w:val="0054726E"/>
    <w:rsid w:val="00552F23"/>
    <w:rsid w:val="00553068"/>
    <w:rsid w:val="0056506F"/>
    <w:rsid w:val="0056782C"/>
    <w:rsid w:val="00570090"/>
    <w:rsid w:val="005711FF"/>
    <w:rsid w:val="00572397"/>
    <w:rsid w:val="0057689A"/>
    <w:rsid w:val="005813E5"/>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2827"/>
    <w:rsid w:val="005D5B82"/>
    <w:rsid w:val="005D7CBC"/>
    <w:rsid w:val="005E4F52"/>
    <w:rsid w:val="005E56F5"/>
    <w:rsid w:val="005E6ED6"/>
    <w:rsid w:val="005F1A93"/>
    <w:rsid w:val="005F2E8C"/>
    <w:rsid w:val="005F4A00"/>
    <w:rsid w:val="005F4BB7"/>
    <w:rsid w:val="005F4C37"/>
    <w:rsid w:val="0060310F"/>
    <w:rsid w:val="00625405"/>
    <w:rsid w:val="0062754D"/>
    <w:rsid w:val="00632D9F"/>
    <w:rsid w:val="0063309D"/>
    <w:rsid w:val="00634BF6"/>
    <w:rsid w:val="00644C3E"/>
    <w:rsid w:val="00645A64"/>
    <w:rsid w:val="00647185"/>
    <w:rsid w:val="00652A93"/>
    <w:rsid w:val="00652FFD"/>
    <w:rsid w:val="006536AA"/>
    <w:rsid w:val="00660BC9"/>
    <w:rsid w:val="006643EF"/>
    <w:rsid w:val="00665A11"/>
    <w:rsid w:val="0066680A"/>
    <w:rsid w:val="0067279A"/>
    <w:rsid w:val="006824E9"/>
    <w:rsid w:val="0068481A"/>
    <w:rsid w:val="006866D4"/>
    <w:rsid w:val="006872A5"/>
    <w:rsid w:val="00687D41"/>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E760E"/>
    <w:rsid w:val="006F281D"/>
    <w:rsid w:val="007018AA"/>
    <w:rsid w:val="00710808"/>
    <w:rsid w:val="007122EE"/>
    <w:rsid w:val="00713515"/>
    <w:rsid w:val="007140F4"/>
    <w:rsid w:val="0071477E"/>
    <w:rsid w:val="0071547F"/>
    <w:rsid w:val="00716191"/>
    <w:rsid w:val="00722B83"/>
    <w:rsid w:val="007238FE"/>
    <w:rsid w:val="007270F4"/>
    <w:rsid w:val="00730271"/>
    <w:rsid w:val="00735576"/>
    <w:rsid w:val="00735731"/>
    <w:rsid w:val="0073600D"/>
    <w:rsid w:val="00736AE8"/>
    <w:rsid w:val="00736D27"/>
    <w:rsid w:val="00740AB1"/>
    <w:rsid w:val="0074452C"/>
    <w:rsid w:val="007452C1"/>
    <w:rsid w:val="00751901"/>
    <w:rsid w:val="00753BC4"/>
    <w:rsid w:val="00762A03"/>
    <w:rsid w:val="007631B6"/>
    <w:rsid w:val="00763283"/>
    <w:rsid w:val="0078766D"/>
    <w:rsid w:val="00787A89"/>
    <w:rsid w:val="00793A48"/>
    <w:rsid w:val="007947BB"/>
    <w:rsid w:val="007948B0"/>
    <w:rsid w:val="00796A0B"/>
    <w:rsid w:val="00797879"/>
    <w:rsid w:val="007A0EEE"/>
    <w:rsid w:val="007A4A9D"/>
    <w:rsid w:val="007A7BFE"/>
    <w:rsid w:val="007B143A"/>
    <w:rsid w:val="007B1BF3"/>
    <w:rsid w:val="007B3058"/>
    <w:rsid w:val="007B70E8"/>
    <w:rsid w:val="007C27E8"/>
    <w:rsid w:val="007C2FBC"/>
    <w:rsid w:val="007C598F"/>
    <w:rsid w:val="007C6EEB"/>
    <w:rsid w:val="007C719D"/>
    <w:rsid w:val="007D46C6"/>
    <w:rsid w:val="007D5258"/>
    <w:rsid w:val="007D783A"/>
    <w:rsid w:val="007F00A4"/>
    <w:rsid w:val="007F6250"/>
    <w:rsid w:val="0080118E"/>
    <w:rsid w:val="00804021"/>
    <w:rsid w:val="00805E9F"/>
    <w:rsid w:val="00806F6B"/>
    <w:rsid w:val="00807A32"/>
    <w:rsid w:val="00822305"/>
    <w:rsid w:val="008233E1"/>
    <w:rsid w:val="00824599"/>
    <w:rsid w:val="00827205"/>
    <w:rsid w:val="008320CC"/>
    <w:rsid w:val="00832B33"/>
    <w:rsid w:val="008359D1"/>
    <w:rsid w:val="00840B55"/>
    <w:rsid w:val="00842E3C"/>
    <w:rsid w:val="00852324"/>
    <w:rsid w:val="008541FF"/>
    <w:rsid w:val="008674D0"/>
    <w:rsid w:val="00867657"/>
    <w:rsid w:val="00870979"/>
    <w:rsid w:val="00873EF9"/>
    <w:rsid w:val="00874808"/>
    <w:rsid w:val="00875806"/>
    <w:rsid w:val="008769AE"/>
    <w:rsid w:val="00877054"/>
    <w:rsid w:val="00880A37"/>
    <w:rsid w:val="00880C60"/>
    <w:rsid w:val="00886BAE"/>
    <w:rsid w:val="00887864"/>
    <w:rsid w:val="00891DCE"/>
    <w:rsid w:val="008922B5"/>
    <w:rsid w:val="008939B3"/>
    <w:rsid w:val="008948C4"/>
    <w:rsid w:val="008A26AB"/>
    <w:rsid w:val="008A630F"/>
    <w:rsid w:val="008B051A"/>
    <w:rsid w:val="008B0D71"/>
    <w:rsid w:val="008B5371"/>
    <w:rsid w:val="008B6750"/>
    <w:rsid w:val="008C2F4B"/>
    <w:rsid w:val="008C5275"/>
    <w:rsid w:val="008C70AB"/>
    <w:rsid w:val="008D1831"/>
    <w:rsid w:val="008E0C52"/>
    <w:rsid w:val="008F0101"/>
    <w:rsid w:val="008F6033"/>
    <w:rsid w:val="008F77E3"/>
    <w:rsid w:val="008F7DE3"/>
    <w:rsid w:val="008F7DE4"/>
    <w:rsid w:val="009001C7"/>
    <w:rsid w:val="00904035"/>
    <w:rsid w:val="009077D6"/>
    <w:rsid w:val="00911C63"/>
    <w:rsid w:val="009135B2"/>
    <w:rsid w:val="0092449A"/>
    <w:rsid w:val="009247AD"/>
    <w:rsid w:val="0092604C"/>
    <w:rsid w:val="009263DC"/>
    <w:rsid w:val="00926F4A"/>
    <w:rsid w:val="0093114D"/>
    <w:rsid w:val="0093121D"/>
    <w:rsid w:val="0093276B"/>
    <w:rsid w:val="009335C8"/>
    <w:rsid w:val="00933EC8"/>
    <w:rsid w:val="00937361"/>
    <w:rsid w:val="009460A9"/>
    <w:rsid w:val="00946B28"/>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7F33"/>
    <w:rsid w:val="00992BD9"/>
    <w:rsid w:val="00992D36"/>
    <w:rsid w:val="0099328E"/>
    <w:rsid w:val="00994FF1"/>
    <w:rsid w:val="00995B84"/>
    <w:rsid w:val="009B2ECF"/>
    <w:rsid w:val="009C1568"/>
    <w:rsid w:val="009C15F1"/>
    <w:rsid w:val="009C627E"/>
    <w:rsid w:val="009C66DC"/>
    <w:rsid w:val="009C6E0E"/>
    <w:rsid w:val="009D100F"/>
    <w:rsid w:val="009D5D2E"/>
    <w:rsid w:val="009E319A"/>
    <w:rsid w:val="009E569C"/>
    <w:rsid w:val="009E7EEE"/>
    <w:rsid w:val="009F435D"/>
    <w:rsid w:val="009F687E"/>
    <w:rsid w:val="00A03447"/>
    <w:rsid w:val="00A076E9"/>
    <w:rsid w:val="00A1094E"/>
    <w:rsid w:val="00A14A40"/>
    <w:rsid w:val="00A2099A"/>
    <w:rsid w:val="00A20F6B"/>
    <w:rsid w:val="00A212CB"/>
    <w:rsid w:val="00A235D7"/>
    <w:rsid w:val="00A272FD"/>
    <w:rsid w:val="00A30E4E"/>
    <w:rsid w:val="00A3156D"/>
    <w:rsid w:val="00A34961"/>
    <w:rsid w:val="00A35313"/>
    <w:rsid w:val="00A35667"/>
    <w:rsid w:val="00A37F55"/>
    <w:rsid w:val="00A4198B"/>
    <w:rsid w:val="00A45464"/>
    <w:rsid w:val="00A47A74"/>
    <w:rsid w:val="00A50DAD"/>
    <w:rsid w:val="00A51617"/>
    <w:rsid w:val="00A52F46"/>
    <w:rsid w:val="00A5380F"/>
    <w:rsid w:val="00A55A03"/>
    <w:rsid w:val="00A619C8"/>
    <w:rsid w:val="00A66947"/>
    <w:rsid w:val="00A711D2"/>
    <w:rsid w:val="00A73E3B"/>
    <w:rsid w:val="00A7518B"/>
    <w:rsid w:val="00A834BD"/>
    <w:rsid w:val="00A84285"/>
    <w:rsid w:val="00A84F29"/>
    <w:rsid w:val="00A87CA1"/>
    <w:rsid w:val="00A9455C"/>
    <w:rsid w:val="00AA12A7"/>
    <w:rsid w:val="00AA1E32"/>
    <w:rsid w:val="00AA2A50"/>
    <w:rsid w:val="00AA3D25"/>
    <w:rsid w:val="00AA5761"/>
    <w:rsid w:val="00AB017A"/>
    <w:rsid w:val="00AB0817"/>
    <w:rsid w:val="00AB1DA0"/>
    <w:rsid w:val="00AB2833"/>
    <w:rsid w:val="00AB6693"/>
    <w:rsid w:val="00AB6C38"/>
    <w:rsid w:val="00AC2952"/>
    <w:rsid w:val="00AC2AD5"/>
    <w:rsid w:val="00AD5A4B"/>
    <w:rsid w:val="00AD5E81"/>
    <w:rsid w:val="00AE21D5"/>
    <w:rsid w:val="00AE26BD"/>
    <w:rsid w:val="00AE6F55"/>
    <w:rsid w:val="00AE78B6"/>
    <w:rsid w:val="00AE7E2B"/>
    <w:rsid w:val="00AF121F"/>
    <w:rsid w:val="00AF1B48"/>
    <w:rsid w:val="00AF457F"/>
    <w:rsid w:val="00B001C9"/>
    <w:rsid w:val="00B112EC"/>
    <w:rsid w:val="00B12FE5"/>
    <w:rsid w:val="00B163AD"/>
    <w:rsid w:val="00B163F5"/>
    <w:rsid w:val="00B16F60"/>
    <w:rsid w:val="00B203D0"/>
    <w:rsid w:val="00B219B2"/>
    <w:rsid w:val="00B23C83"/>
    <w:rsid w:val="00B2505A"/>
    <w:rsid w:val="00B31D5D"/>
    <w:rsid w:val="00B32DCA"/>
    <w:rsid w:val="00B3381D"/>
    <w:rsid w:val="00B37138"/>
    <w:rsid w:val="00B40CA7"/>
    <w:rsid w:val="00B41889"/>
    <w:rsid w:val="00B44B43"/>
    <w:rsid w:val="00B46779"/>
    <w:rsid w:val="00B46AE5"/>
    <w:rsid w:val="00B473E0"/>
    <w:rsid w:val="00B57A7F"/>
    <w:rsid w:val="00B62373"/>
    <w:rsid w:val="00B6261D"/>
    <w:rsid w:val="00B6587A"/>
    <w:rsid w:val="00B66C1E"/>
    <w:rsid w:val="00B71712"/>
    <w:rsid w:val="00B82859"/>
    <w:rsid w:val="00B96E94"/>
    <w:rsid w:val="00B975F1"/>
    <w:rsid w:val="00BA358C"/>
    <w:rsid w:val="00BB1CAA"/>
    <w:rsid w:val="00BC4746"/>
    <w:rsid w:val="00BD07E5"/>
    <w:rsid w:val="00BD0B3B"/>
    <w:rsid w:val="00BD192C"/>
    <w:rsid w:val="00BE0E99"/>
    <w:rsid w:val="00BF1E0F"/>
    <w:rsid w:val="00BF264E"/>
    <w:rsid w:val="00BF409E"/>
    <w:rsid w:val="00C004F2"/>
    <w:rsid w:val="00C0209A"/>
    <w:rsid w:val="00C051A4"/>
    <w:rsid w:val="00C066EB"/>
    <w:rsid w:val="00C076CA"/>
    <w:rsid w:val="00C1117C"/>
    <w:rsid w:val="00C1584A"/>
    <w:rsid w:val="00C15932"/>
    <w:rsid w:val="00C16BEF"/>
    <w:rsid w:val="00C16DF6"/>
    <w:rsid w:val="00C21701"/>
    <w:rsid w:val="00C23707"/>
    <w:rsid w:val="00C24298"/>
    <w:rsid w:val="00C27271"/>
    <w:rsid w:val="00C27CAA"/>
    <w:rsid w:val="00C328CA"/>
    <w:rsid w:val="00C35D53"/>
    <w:rsid w:val="00C4031F"/>
    <w:rsid w:val="00C50608"/>
    <w:rsid w:val="00C552AC"/>
    <w:rsid w:val="00C55BEB"/>
    <w:rsid w:val="00C567F3"/>
    <w:rsid w:val="00C61350"/>
    <w:rsid w:val="00C62681"/>
    <w:rsid w:val="00C64014"/>
    <w:rsid w:val="00C70821"/>
    <w:rsid w:val="00C73014"/>
    <w:rsid w:val="00C75517"/>
    <w:rsid w:val="00C75595"/>
    <w:rsid w:val="00C8121E"/>
    <w:rsid w:val="00C8462A"/>
    <w:rsid w:val="00C859E8"/>
    <w:rsid w:val="00C8691B"/>
    <w:rsid w:val="00C914E5"/>
    <w:rsid w:val="00C927AC"/>
    <w:rsid w:val="00C92903"/>
    <w:rsid w:val="00CA53B8"/>
    <w:rsid w:val="00CA585D"/>
    <w:rsid w:val="00CB0986"/>
    <w:rsid w:val="00CB46AF"/>
    <w:rsid w:val="00CC03C7"/>
    <w:rsid w:val="00CC1103"/>
    <w:rsid w:val="00CC1368"/>
    <w:rsid w:val="00CC208E"/>
    <w:rsid w:val="00CC5147"/>
    <w:rsid w:val="00CC597B"/>
    <w:rsid w:val="00CC79D8"/>
    <w:rsid w:val="00CD163F"/>
    <w:rsid w:val="00CD5EF8"/>
    <w:rsid w:val="00CD67E5"/>
    <w:rsid w:val="00CE0AC3"/>
    <w:rsid w:val="00CE4131"/>
    <w:rsid w:val="00CE61DB"/>
    <w:rsid w:val="00CF7AF1"/>
    <w:rsid w:val="00D020FA"/>
    <w:rsid w:val="00D07159"/>
    <w:rsid w:val="00D07AA4"/>
    <w:rsid w:val="00D121D3"/>
    <w:rsid w:val="00D1438C"/>
    <w:rsid w:val="00D144DB"/>
    <w:rsid w:val="00D15294"/>
    <w:rsid w:val="00D16E9B"/>
    <w:rsid w:val="00D207F4"/>
    <w:rsid w:val="00D2133A"/>
    <w:rsid w:val="00D2250E"/>
    <w:rsid w:val="00D24AE4"/>
    <w:rsid w:val="00D24FBE"/>
    <w:rsid w:val="00D31C14"/>
    <w:rsid w:val="00D42FCD"/>
    <w:rsid w:val="00D5337C"/>
    <w:rsid w:val="00D566B1"/>
    <w:rsid w:val="00D56778"/>
    <w:rsid w:val="00D60588"/>
    <w:rsid w:val="00D66AF9"/>
    <w:rsid w:val="00D66D93"/>
    <w:rsid w:val="00D75C73"/>
    <w:rsid w:val="00D811F3"/>
    <w:rsid w:val="00D83CA0"/>
    <w:rsid w:val="00D85342"/>
    <w:rsid w:val="00D90A6C"/>
    <w:rsid w:val="00D941CB"/>
    <w:rsid w:val="00DA12A8"/>
    <w:rsid w:val="00DB0CFA"/>
    <w:rsid w:val="00DB1024"/>
    <w:rsid w:val="00DB146F"/>
    <w:rsid w:val="00DB55C6"/>
    <w:rsid w:val="00DB6844"/>
    <w:rsid w:val="00DB7136"/>
    <w:rsid w:val="00DC3CF0"/>
    <w:rsid w:val="00DC3FEE"/>
    <w:rsid w:val="00DC41AD"/>
    <w:rsid w:val="00DC56C7"/>
    <w:rsid w:val="00DD0292"/>
    <w:rsid w:val="00DD615C"/>
    <w:rsid w:val="00DE2091"/>
    <w:rsid w:val="00DE313F"/>
    <w:rsid w:val="00DE4CE3"/>
    <w:rsid w:val="00DE5F32"/>
    <w:rsid w:val="00DE682F"/>
    <w:rsid w:val="00DF1284"/>
    <w:rsid w:val="00DF357D"/>
    <w:rsid w:val="00DF35CF"/>
    <w:rsid w:val="00DF461C"/>
    <w:rsid w:val="00DF65A3"/>
    <w:rsid w:val="00E05AEF"/>
    <w:rsid w:val="00E078A4"/>
    <w:rsid w:val="00E11305"/>
    <w:rsid w:val="00E1772A"/>
    <w:rsid w:val="00E21337"/>
    <w:rsid w:val="00E24F23"/>
    <w:rsid w:val="00E260A4"/>
    <w:rsid w:val="00E26AE2"/>
    <w:rsid w:val="00E31D05"/>
    <w:rsid w:val="00E33D00"/>
    <w:rsid w:val="00E501EE"/>
    <w:rsid w:val="00E539CA"/>
    <w:rsid w:val="00E612A7"/>
    <w:rsid w:val="00E64BF6"/>
    <w:rsid w:val="00E7030D"/>
    <w:rsid w:val="00E72705"/>
    <w:rsid w:val="00E76604"/>
    <w:rsid w:val="00E76ADD"/>
    <w:rsid w:val="00E80493"/>
    <w:rsid w:val="00E808C8"/>
    <w:rsid w:val="00E8175B"/>
    <w:rsid w:val="00E867BB"/>
    <w:rsid w:val="00E86DFF"/>
    <w:rsid w:val="00E906D2"/>
    <w:rsid w:val="00E90F98"/>
    <w:rsid w:val="00E93163"/>
    <w:rsid w:val="00E949B1"/>
    <w:rsid w:val="00E969AF"/>
    <w:rsid w:val="00E96CAB"/>
    <w:rsid w:val="00E97A84"/>
    <w:rsid w:val="00EA2D74"/>
    <w:rsid w:val="00EB0C39"/>
    <w:rsid w:val="00EB4553"/>
    <w:rsid w:val="00EB4754"/>
    <w:rsid w:val="00EC3B9E"/>
    <w:rsid w:val="00EC45F7"/>
    <w:rsid w:val="00EC4F6D"/>
    <w:rsid w:val="00ED0A25"/>
    <w:rsid w:val="00ED11F3"/>
    <w:rsid w:val="00ED3BE2"/>
    <w:rsid w:val="00ED4E67"/>
    <w:rsid w:val="00ED6742"/>
    <w:rsid w:val="00ED7022"/>
    <w:rsid w:val="00EE38EB"/>
    <w:rsid w:val="00EE39EC"/>
    <w:rsid w:val="00EE43AC"/>
    <w:rsid w:val="00EF59A7"/>
    <w:rsid w:val="00F00109"/>
    <w:rsid w:val="00F01F77"/>
    <w:rsid w:val="00F02F4F"/>
    <w:rsid w:val="00F03548"/>
    <w:rsid w:val="00F11386"/>
    <w:rsid w:val="00F25A23"/>
    <w:rsid w:val="00F26473"/>
    <w:rsid w:val="00F319A2"/>
    <w:rsid w:val="00F41A88"/>
    <w:rsid w:val="00F432AA"/>
    <w:rsid w:val="00F43B1E"/>
    <w:rsid w:val="00F43F12"/>
    <w:rsid w:val="00F4744B"/>
    <w:rsid w:val="00F47755"/>
    <w:rsid w:val="00F54B3F"/>
    <w:rsid w:val="00F55883"/>
    <w:rsid w:val="00F55C2D"/>
    <w:rsid w:val="00F624E6"/>
    <w:rsid w:val="00F63B08"/>
    <w:rsid w:val="00F63C6A"/>
    <w:rsid w:val="00F65091"/>
    <w:rsid w:val="00F65BE6"/>
    <w:rsid w:val="00F66310"/>
    <w:rsid w:val="00F70047"/>
    <w:rsid w:val="00F70B6E"/>
    <w:rsid w:val="00F720F8"/>
    <w:rsid w:val="00F75E30"/>
    <w:rsid w:val="00F77806"/>
    <w:rsid w:val="00F85738"/>
    <w:rsid w:val="00F85844"/>
    <w:rsid w:val="00F935E9"/>
    <w:rsid w:val="00F95406"/>
    <w:rsid w:val="00F95502"/>
    <w:rsid w:val="00F95D63"/>
    <w:rsid w:val="00F975C7"/>
    <w:rsid w:val="00FA110F"/>
    <w:rsid w:val="00FA1589"/>
    <w:rsid w:val="00FA1C28"/>
    <w:rsid w:val="00FA3150"/>
    <w:rsid w:val="00FA3421"/>
    <w:rsid w:val="00FA37B4"/>
    <w:rsid w:val="00FB2C13"/>
    <w:rsid w:val="00FB323B"/>
    <w:rsid w:val="00FB37BF"/>
    <w:rsid w:val="00FB3B01"/>
    <w:rsid w:val="00FB59BE"/>
    <w:rsid w:val="00FC03FA"/>
    <w:rsid w:val="00FC463E"/>
    <w:rsid w:val="00FC4E5E"/>
    <w:rsid w:val="00FC7AEC"/>
    <w:rsid w:val="00FD0C1D"/>
    <w:rsid w:val="00FD584D"/>
    <w:rsid w:val="00FE021E"/>
    <w:rsid w:val="00FE148D"/>
    <w:rsid w:val="00FE18D5"/>
    <w:rsid w:val="00FE1FFA"/>
    <w:rsid w:val="00FE34C1"/>
    <w:rsid w:val="00FE712F"/>
    <w:rsid w:val="00FF0244"/>
    <w:rsid w:val="00FF2D7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8275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961"/>
    <w:rPr>
      <w:rFonts w:ascii="Arial" w:eastAsiaTheme="minorEastAsia" w:hAnsi="Arial" w:cstheme="minorBidi"/>
      <w:lang w:val="en-CA"/>
    </w:rPr>
  </w:style>
  <w:style w:type="paragraph" w:styleId="Heading1">
    <w:name w:val="heading 1"/>
    <w:basedOn w:val="Normal"/>
    <w:next w:val="Normal"/>
    <w:rsid w:val="008F0101"/>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8F0101"/>
    <w:pPr>
      <w:keepNext/>
      <w:spacing w:before="240" w:after="60"/>
      <w:outlineLvl w:val="1"/>
    </w:pPr>
    <w:rPr>
      <w:rFonts w:cs="Arial"/>
      <w:b/>
      <w:bCs/>
      <w:iCs/>
      <w:szCs w:val="28"/>
    </w:rPr>
  </w:style>
  <w:style w:type="paragraph" w:styleId="Heading3">
    <w:name w:val="heading 3"/>
    <w:basedOn w:val="Normal"/>
    <w:next w:val="Normal"/>
    <w:rsid w:val="008F0101"/>
    <w:pPr>
      <w:keepNext/>
      <w:spacing w:before="240" w:after="60"/>
      <w:outlineLvl w:val="2"/>
    </w:pPr>
    <w:rPr>
      <w:rFonts w:cs="Arial"/>
      <w:b/>
      <w:bCs/>
      <w:szCs w:val="26"/>
    </w:rPr>
  </w:style>
  <w:style w:type="paragraph" w:styleId="Heading4">
    <w:name w:val="heading 4"/>
    <w:basedOn w:val="Normal"/>
    <w:next w:val="Normal"/>
    <w:rsid w:val="008F0101"/>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A349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4961"/>
  </w:style>
  <w:style w:type="paragraph" w:styleId="PlainText">
    <w:name w:val="Plain Text"/>
    <w:basedOn w:val="Normal"/>
    <w:semiHidden/>
    <w:rsid w:val="008F0101"/>
    <w:rPr>
      <w:rFonts w:cs="Courier New"/>
      <w:szCs w:val="20"/>
    </w:rPr>
  </w:style>
  <w:style w:type="paragraph" w:styleId="TOC1">
    <w:name w:val="toc 1"/>
    <w:basedOn w:val="Normal"/>
    <w:next w:val="Normal"/>
    <w:autoRedefine/>
    <w:uiPriority w:val="39"/>
    <w:rsid w:val="008F0101"/>
  </w:style>
  <w:style w:type="paragraph" w:styleId="TOC2">
    <w:name w:val="toc 2"/>
    <w:basedOn w:val="Normal"/>
    <w:next w:val="Normal"/>
    <w:autoRedefine/>
    <w:uiPriority w:val="39"/>
    <w:rsid w:val="008F0101"/>
    <w:pPr>
      <w:ind w:left="240"/>
    </w:pPr>
  </w:style>
  <w:style w:type="paragraph" w:styleId="TOC3">
    <w:name w:val="toc 3"/>
    <w:basedOn w:val="Normal"/>
    <w:next w:val="Normal"/>
    <w:autoRedefine/>
    <w:uiPriority w:val="39"/>
    <w:rsid w:val="008F0101"/>
    <w:pPr>
      <w:ind w:left="480"/>
    </w:pPr>
  </w:style>
  <w:style w:type="paragraph" w:styleId="TOC4">
    <w:name w:val="toc 4"/>
    <w:basedOn w:val="Normal"/>
    <w:next w:val="Normal"/>
    <w:autoRedefine/>
    <w:uiPriority w:val="39"/>
    <w:semiHidden/>
    <w:rsid w:val="008F0101"/>
    <w:pPr>
      <w:ind w:left="720"/>
    </w:pPr>
  </w:style>
  <w:style w:type="paragraph" w:styleId="TOC5">
    <w:name w:val="toc 5"/>
    <w:basedOn w:val="Normal"/>
    <w:next w:val="Normal"/>
    <w:autoRedefine/>
    <w:uiPriority w:val="39"/>
    <w:semiHidden/>
    <w:rsid w:val="008F0101"/>
    <w:pPr>
      <w:ind w:left="960"/>
    </w:pPr>
  </w:style>
  <w:style w:type="paragraph" w:styleId="TOC6">
    <w:name w:val="toc 6"/>
    <w:basedOn w:val="Normal"/>
    <w:next w:val="Normal"/>
    <w:autoRedefine/>
    <w:uiPriority w:val="39"/>
    <w:semiHidden/>
    <w:rsid w:val="008F0101"/>
    <w:pPr>
      <w:ind w:left="1200"/>
    </w:pPr>
  </w:style>
  <w:style w:type="paragraph" w:styleId="TOC7">
    <w:name w:val="toc 7"/>
    <w:basedOn w:val="Normal"/>
    <w:next w:val="Normal"/>
    <w:autoRedefine/>
    <w:uiPriority w:val="39"/>
    <w:semiHidden/>
    <w:rsid w:val="008F0101"/>
    <w:pPr>
      <w:ind w:left="1440"/>
    </w:pPr>
  </w:style>
  <w:style w:type="paragraph" w:styleId="TOC8">
    <w:name w:val="toc 8"/>
    <w:basedOn w:val="Normal"/>
    <w:next w:val="Normal"/>
    <w:autoRedefine/>
    <w:uiPriority w:val="39"/>
    <w:semiHidden/>
    <w:rsid w:val="008F0101"/>
    <w:pPr>
      <w:ind w:left="1680"/>
    </w:pPr>
  </w:style>
  <w:style w:type="paragraph" w:styleId="TOC9">
    <w:name w:val="toc 9"/>
    <w:basedOn w:val="Normal"/>
    <w:next w:val="Normal"/>
    <w:autoRedefine/>
    <w:uiPriority w:val="39"/>
    <w:semiHidden/>
    <w:rsid w:val="008F0101"/>
    <w:pPr>
      <w:ind w:left="1920"/>
    </w:pPr>
  </w:style>
  <w:style w:type="paragraph" w:customStyle="1" w:styleId="Table1">
    <w:name w:val="Table1"/>
    <w:basedOn w:val="PlainText"/>
    <w:rsid w:val="008F0101"/>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8F0101"/>
    <w:pPr>
      <w:ind w:left="400" w:hanging="400"/>
    </w:pPr>
  </w:style>
  <w:style w:type="paragraph" w:styleId="Header">
    <w:name w:val="header"/>
    <w:basedOn w:val="Normal"/>
    <w:semiHidden/>
    <w:rsid w:val="008F0101"/>
    <w:pPr>
      <w:tabs>
        <w:tab w:val="center" w:pos="4320"/>
        <w:tab w:val="right" w:pos="8640"/>
      </w:tabs>
    </w:pPr>
  </w:style>
  <w:style w:type="paragraph" w:styleId="Footer">
    <w:name w:val="footer"/>
    <w:basedOn w:val="Normal"/>
    <w:semiHidden/>
    <w:rsid w:val="008F0101"/>
    <w:pPr>
      <w:tabs>
        <w:tab w:val="center" w:pos="4320"/>
        <w:tab w:val="right" w:pos="8640"/>
      </w:tabs>
    </w:pPr>
  </w:style>
  <w:style w:type="paragraph" w:styleId="BodyText">
    <w:name w:val="Body Text"/>
    <w:basedOn w:val="Normal"/>
    <w:link w:val="BodyTextChar"/>
    <w:semiHidden/>
    <w:rsid w:val="008F0101"/>
    <w:pPr>
      <w:spacing w:before="120" w:after="240"/>
    </w:pPr>
    <w:rPr>
      <w:rFonts w:ascii="Times New Roman" w:hAnsi="Times New Roman"/>
      <w:szCs w:val="20"/>
    </w:rPr>
  </w:style>
  <w:style w:type="paragraph" w:styleId="BodyText3">
    <w:name w:val="Body Text 3"/>
    <w:basedOn w:val="Normal"/>
    <w:semiHidden/>
    <w:rsid w:val="008F0101"/>
    <w:pPr>
      <w:keepLines/>
      <w:spacing w:before="120" w:after="120"/>
      <w:jc w:val="both"/>
    </w:pPr>
    <w:rPr>
      <w:rFonts w:cs="Arial"/>
      <w:snapToGrid w:val="0"/>
      <w:szCs w:val="20"/>
    </w:rPr>
  </w:style>
  <w:style w:type="character" w:styleId="PageNumber">
    <w:name w:val="page number"/>
    <w:basedOn w:val="DefaultParagraphFont"/>
    <w:semiHidden/>
    <w:rsid w:val="008F0101"/>
  </w:style>
  <w:style w:type="paragraph" w:customStyle="1" w:styleId="Tight">
    <w:name w:val="Tight"/>
    <w:basedOn w:val="Normal"/>
    <w:rsid w:val="008F0101"/>
    <w:rPr>
      <w:rFonts w:ascii="Times New Roman" w:hAnsi="Times New Roman"/>
      <w:szCs w:val="20"/>
    </w:rPr>
  </w:style>
  <w:style w:type="paragraph" w:styleId="BodyText2">
    <w:name w:val="Body Text 2"/>
    <w:basedOn w:val="Normal"/>
    <w:semiHidden/>
    <w:rsid w:val="008F0101"/>
    <w:pPr>
      <w:jc w:val="both"/>
    </w:pPr>
    <w:rPr>
      <w:rFonts w:ascii="Times New Roman" w:hAnsi="Times New Roman"/>
      <w:szCs w:val="20"/>
    </w:rPr>
  </w:style>
  <w:style w:type="character" w:styleId="Hyperlink">
    <w:name w:val="Hyperlink"/>
    <w:uiPriority w:val="99"/>
    <w:rsid w:val="008F0101"/>
    <w:rPr>
      <w:color w:val="0000FF"/>
      <w:u w:val="single"/>
    </w:rPr>
  </w:style>
  <w:style w:type="paragraph" w:styleId="HTMLPreformatted">
    <w:name w:val="HTML Preformatted"/>
    <w:basedOn w:val="Normal"/>
    <w:link w:val="HTMLPreformattedChar"/>
    <w:uiPriority w:val="99"/>
    <w:semiHidden/>
    <w:rsid w:val="008F0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8F0101"/>
    <w:rPr>
      <w:color w:val="800080"/>
      <w:u w:val="single"/>
    </w:rPr>
  </w:style>
  <w:style w:type="paragraph" w:styleId="BodyTextIndent">
    <w:name w:val="Body Text Indent"/>
    <w:basedOn w:val="Normal"/>
    <w:link w:val="BodyTextIndentChar"/>
    <w:semiHidden/>
    <w:rsid w:val="008F0101"/>
    <w:pPr>
      <w:spacing w:before="120"/>
      <w:ind w:left="432"/>
    </w:pPr>
    <w:rPr>
      <w:rFonts w:cs="Arial"/>
    </w:rPr>
  </w:style>
  <w:style w:type="paragraph" w:customStyle="1" w:styleId="references">
    <w:name w:val="references"/>
    <w:basedOn w:val="Normal"/>
    <w:rsid w:val="008F0101"/>
    <w:pPr>
      <w:spacing w:after="240"/>
      <w:ind w:left="1080" w:hanging="1080"/>
    </w:pPr>
    <w:rPr>
      <w:rFonts w:ascii="Courier New" w:hAnsi="Courier New" w:cs="Courier New"/>
      <w:szCs w:val="20"/>
    </w:rPr>
  </w:style>
  <w:style w:type="paragraph" w:customStyle="1" w:styleId="ref-id">
    <w:name w:val="ref-id"/>
    <w:basedOn w:val="Normal"/>
    <w:next w:val="Normal"/>
    <w:rsid w:val="008F0101"/>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1E1CF1"/>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8F0101"/>
    <w:pPr>
      <w:numPr>
        <w:ilvl w:val="1"/>
      </w:numPr>
      <w:outlineLvl w:val="1"/>
    </w:pPr>
    <w:rPr>
      <w:sz w:val="28"/>
    </w:rPr>
  </w:style>
  <w:style w:type="paragraph" w:customStyle="1" w:styleId="IEEEStdsLevel3Header">
    <w:name w:val="IEEEStds Level 3 Header"/>
    <w:basedOn w:val="IEEEStdsLevel2Header"/>
    <w:next w:val="IEEEStdsParagraph"/>
    <w:autoRedefine/>
    <w:qFormat/>
    <w:rsid w:val="006643EF"/>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8F0101"/>
    <w:pPr>
      <w:numPr>
        <w:ilvl w:val="3"/>
      </w:numPr>
      <w:outlineLvl w:val="3"/>
    </w:pPr>
  </w:style>
  <w:style w:type="paragraph" w:customStyle="1" w:styleId="IEEEStdsLevel5Header">
    <w:name w:val="IEEEStds Level 5 Header"/>
    <w:basedOn w:val="IEEEStdsLevel4Header"/>
    <w:next w:val="Normal"/>
    <w:autoRedefine/>
    <w:qFormat/>
    <w:rsid w:val="008F0101"/>
    <w:pPr>
      <w:numPr>
        <w:ilvl w:val="4"/>
      </w:numPr>
      <w:outlineLvl w:val="4"/>
    </w:pPr>
  </w:style>
  <w:style w:type="paragraph" w:customStyle="1" w:styleId="IEEEStdsLevel6Header">
    <w:name w:val="IEEEStds Level 6 Header"/>
    <w:basedOn w:val="IEEEStdsLevel5Header"/>
    <w:next w:val="Normal"/>
    <w:rsid w:val="008F0101"/>
    <w:pPr>
      <w:numPr>
        <w:ilvl w:val="5"/>
      </w:numPr>
      <w:outlineLvl w:val="5"/>
    </w:pPr>
  </w:style>
  <w:style w:type="paragraph" w:customStyle="1" w:styleId="IEEEStdsLevel7Header">
    <w:name w:val="IEEEStds Level 7 Header"/>
    <w:basedOn w:val="IEEEStdsLevel6Header"/>
    <w:next w:val="Normal"/>
    <w:rsid w:val="008F0101"/>
    <w:pPr>
      <w:numPr>
        <w:ilvl w:val="6"/>
      </w:numPr>
      <w:outlineLvl w:val="6"/>
    </w:pPr>
  </w:style>
  <w:style w:type="paragraph" w:customStyle="1" w:styleId="IEEEStdsLevel8Header">
    <w:name w:val="IEEEStds Level 8 Header"/>
    <w:basedOn w:val="IEEEStdsLevel7Header"/>
    <w:next w:val="Normal"/>
    <w:rsid w:val="008F0101"/>
    <w:pPr>
      <w:numPr>
        <w:ilvl w:val="7"/>
      </w:numPr>
      <w:outlineLvl w:val="7"/>
    </w:pPr>
  </w:style>
  <w:style w:type="paragraph" w:customStyle="1" w:styleId="IEEEStdsLevel9Header">
    <w:name w:val="IEEEStds Level 9 Header"/>
    <w:basedOn w:val="IEEEStdsLevel8Header"/>
    <w:next w:val="Normal"/>
    <w:rsid w:val="008F0101"/>
    <w:pPr>
      <w:numPr>
        <w:ilvl w:val="8"/>
      </w:numPr>
      <w:outlineLvl w:val="8"/>
    </w:pPr>
  </w:style>
  <w:style w:type="paragraph" w:customStyle="1" w:styleId="definition">
    <w:name w:val="definition"/>
    <w:basedOn w:val="Normal"/>
    <w:rsid w:val="008F0101"/>
    <w:rPr>
      <w:rFonts w:ascii="Times New Roman" w:hAnsi="Times New Roman"/>
      <w:szCs w:val="20"/>
    </w:rPr>
  </w:style>
  <w:style w:type="paragraph" w:customStyle="1" w:styleId="IEEEStdsParagraph">
    <w:name w:val="IEEEStds Paragraph"/>
    <w:autoRedefine/>
    <w:qFormat/>
    <w:rsid w:val="005F4C37"/>
    <w:pPr>
      <w:spacing w:before="240"/>
      <w:jc w:val="both"/>
    </w:pPr>
    <w:rPr>
      <w:rFonts w:ascii="Arial" w:hAnsi="Arial"/>
    </w:rPr>
  </w:style>
  <w:style w:type="character" w:customStyle="1" w:styleId="definitionChar">
    <w:name w:val="definition Char"/>
    <w:rsid w:val="008F0101"/>
    <w:rPr>
      <w:sz w:val="24"/>
      <w:lang w:val="en-US" w:eastAsia="en-US" w:bidi="ar-SA"/>
    </w:rPr>
  </w:style>
  <w:style w:type="paragraph" w:styleId="BalloonText">
    <w:name w:val="Balloon Text"/>
    <w:basedOn w:val="Normal"/>
    <w:link w:val="BalloonTextChar"/>
    <w:uiPriority w:val="99"/>
    <w:semiHidden/>
    <w:unhideWhenUsed/>
    <w:rsid w:val="008F0101"/>
    <w:rPr>
      <w:rFonts w:ascii="Tahoma" w:hAnsi="Tahoma" w:cs="Tahoma"/>
      <w:sz w:val="16"/>
      <w:szCs w:val="16"/>
    </w:rPr>
  </w:style>
  <w:style w:type="character" w:customStyle="1" w:styleId="BalloonTextChar">
    <w:name w:val="Balloon Text Char"/>
    <w:link w:val="BalloonText"/>
    <w:uiPriority w:val="99"/>
    <w:semiHidden/>
    <w:rsid w:val="008F0101"/>
    <w:rPr>
      <w:rFonts w:ascii="Tahoma" w:hAnsi="Tahoma" w:cs="Tahoma"/>
      <w:sz w:val="16"/>
      <w:szCs w:val="16"/>
    </w:rPr>
  </w:style>
  <w:style w:type="paragraph" w:customStyle="1" w:styleId="Default">
    <w:name w:val="Default"/>
    <w:basedOn w:val="IEEEStdsParagraph"/>
    <w:rsid w:val="008F0101"/>
  </w:style>
  <w:style w:type="character" w:styleId="CommentReference">
    <w:name w:val="annotation reference"/>
    <w:uiPriority w:val="99"/>
    <w:semiHidden/>
    <w:unhideWhenUsed/>
    <w:rsid w:val="008F0101"/>
    <w:rPr>
      <w:sz w:val="16"/>
      <w:szCs w:val="16"/>
    </w:rPr>
  </w:style>
  <w:style w:type="paragraph" w:styleId="CommentText">
    <w:name w:val="annotation text"/>
    <w:basedOn w:val="Normal"/>
    <w:link w:val="CommentTextChar"/>
    <w:uiPriority w:val="99"/>
    <w:unhideWhenUsed/>
    <w:rsid w:val="008F0101"/>
    <w:rPr>
      <w:szCs w:val="20"/>
    </w:rPr>
  </w:style>
  <w:style w:type="character" w:customStyle="1" w:styleId="CommentTextChar">
    <w:name w:val="Comment Text Char"/>
    <w:link w:val="CommentText"/>
    <w:uiPriority w:val="99"/>
    <w:rsid w:val="008F0101"/>
    <w:rPr>
      <w:rFonts w:ascii="Arial" w:hAnsi="Arial"/>
      <w:szCs w:val="20"/>
    </w:rPr>
  </w:style>
  <w:style w:type="paragraph" w:styleId="CommentSubject">
    <w:name w:val="annotation subject"/>
    <w:basedOn w:val="CommentText"/>
    <w:next w:val="CommentText"/>
    <w:link w:val="CommentSubjectChar"/>
    <w:uiPriority w:val="99"/>
    <w:semiHidden/>
    <w:unhideWhenUsed/>
    <w:rsid w:val="008F0101"/>
    <w:rPr>
      <w:b/>
      <w:bCs/>
    </w:rPr>
  </w:style>
  <w:style w:type="character" w:customStyle="1" w:styleId="CommentSubjectChar">
    <w:name w:val="Comment Subject Char"/>
    <w:link w:val="CommentSubject"/>
    <w:uiPriority w:val="99"/>
    <w:semiHidden/>
    <w:rsid w:val="008F0101"/>
    <w:rPr>
      <w:rFonts w:ascii="Arial" w:hAnsi="Arial"/>
      <w:b/>
      <w:bCs/>
      <w:szCs w:val="20"/>
    </w:rPr>
  </w:style>
  <w:style w:type="table" w:styleId="TableGrid">
    <w:name w:val="Table Grid"/>
    <w:basedOn w:val="TableNormal"/>
    <w:uiPriority w:val="59"/>
    <w:rsid w:val="008F01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8F0101"/>
    <w:pPr>
      <w:spacing w:before="240"/>
      <w:ind w:left="720"/>
    </w:pPr>
  </w:style>
  <w:style w:type="paragraph" w:customStyle="1" w:styleId="NumberedList">
    <w:name w:val="Numbered List"/>
    <w:basedOn w:val="BodyText"/>
    <w:autoRedefine/>
    <w:qFormat/>
    <w:rsid w:val="00B31D5D"/>
    <w:pPr>
      <w:numPr>
        <w:numId w:val="9"/>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8F0101"/>
    <w:rPr>
      <w:rFonts w:ascii="Tahoma" w:hAnsi="Tahoma" w:cs="Tahoma"/>
      <w:sz w:val="16"/>
      <w:szCs w:val="16"/>
    </w:rPr>
  </w:style>
  <w:style w:type="character" w:customStyle="1" w:styleId="DocumentMapChar">
    <w:name w:val="Document Map Char"/>
    <w:link w:val="DocumentMap"/>
    <w:uiPriority w:val="99"/>
    <w:semiHidden/>
    <w:rsid w:val="008F0101"/>
    <w:rPr>
      <w:rFonts w:ascii="Tahoma" w:hAnsi="Tahoma" w:cs="Tahoma"/>
      <w:sz w:val="16"/>
      <w:szCs w:val="16"/>
    </w:rPr>
  </w:style>
  <w:style w:type="paragraph" w:styleId="Revision">
    <w:name w:val="Revision"/>
    <w:hidden/>
    <w:uiPriority w:val="99"/>
    <w:semiHidden/>
    <w:rsid w:val="008F0101"/>
    <w:rPr>
      <w:rFonts w:ascii="Arial" w:hAnsi="Arial"/>
    </w:rPr>
  </w:style>
  <w:style w:type="paragraph" w:styleId="EndnoteText">
    <w:name w:val="endnote text"/>
    <w:basedOn w:val="Normal"/>
    <w:link w:val="EndnoteTextChar"/>
    <w:uiPriority w:val="99"/>
    <w:semiHidden/>
    <w:unhideWhenUsed/>
    <w:rsid w:val="008F0101"/>
    <w:rPr>
      <w:szCs w:val="20"/>
    </w:rPr>
  </w:style>
  <w:style w:type="character" w:customStyle="1" w:styleId="EndnoteTextChar">
    <w:name w:val="Endnote Text Char"/>
    <w:link w:val="EndnoteText"/>
    <w:uiPriority w:val="99"/>
    <w:semiHidden/>
    <w:rsid w:val="008F0101"/>
    <w:rPr>
      <w:rFonts w:ascii="Arial" w:hAnsi="Arial"/>
      <w:szCs w:val="20"/>
    </w:rPr>
  </w:style>
  <w:style w:type="character" w:styleId="EndnoteReference">
    <w:name w:val="endnote reference"/>
    <w:uiPriority w:val="99"/>
    <w:semiHidden/>
    <w:unhideWhenUsed/>
    <w:rsid w:val="008F0101"/>
    <w:rPr>
      <w:vertAlign w:val="superscript"/>
    </w:rPr>
  </w:style>
  <w:style w:type="paragraph" w:styleId="IntenseQuote">
    <w:name w:val="Intense Quote"/>
    <w:basedOn w:val="Normal"/>
    <w:next w:val="Normal"/>
    <w:link w:val="IntenseQuoteChar"/>
    <w:uiPriority w:val="30"/>
    <w:qFormat/>
    <w:rsid w:val="008F010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8F0101"/>
    <w:rPr>
      <w:rFonts w:ascii="Arial" w:hAnsi="Arial"/>
      <w:b/>
      <w:bCs/>
      <w:i/>
      <w:iCs/>
      <w:color w:val="4F81BD"/>
    </w:rPr>
  </w:style>
  <w:style w:type="character" w:styleId="IntenseEmphasis">
    <w:name w:val="Intense Emphasis"/>
    <w:uiPriority w:val="21"/>
    <w:qFormat/>
    <w:rsid w:val="008F0101"/>
    <w:rPr>
      <w:b/>
      <w:bCs/>
      <w:i/>
      <w:iCs/>
      <w:color w:val="4F81BD"/>
    </w:rPr>
  </w:style>
  <w:style w:type="character" w:styleId="LineNumber">
    <w:name w:val="line number"/>
    <w:basedOn w:val="DefaultParagraphFont"/>
    <w:uiPriority w:val="99"/>
    <w:semiHidden/>
    <w:unhideWhenUsed/>
    <w:rsid w:val="008F0101"/>
  </w:style>
  <w:style w:type="character" w:customStyle="1" w:styleId="HTMLPreformattedChar">
    <w:name w:val="HTML Preformatted Char"/>
    <w:link w:val="HTMLPreformatted"/>
    <w:uiPriority w:val="99"/>
    <w:semiHidden/>
    <w:rsid w:val="008F0101"/>
    <w:rPr>
      <w:rFonts w:ascii="Arial Unicode MS" w:eastAsia="Arial Unicode MS" w:hAnsi="Arial Unicode MS" w:cs="Arial Unicode MS"/>
      <w:szCs w:val="20"/>
    </w:rPr>
  </w:style>
  <w:style w:type="character" w:customStyle="1" w:styleId="IEEEStdsAbstractBodyChar">
    <w:name w:val="IEEEStds Abstract Body Char"/>
    <w:rsid w:val="008F0101"/>
    <w:rPr>
      <w:rFonts w:ascii="Arial" w:eastAsia="ヒラギノ角ゴ Pro W3" w:hAnsi="Arial"/>
      <w:b w:val="0"/>
      <w:i w:val="0"/>
      <w:color w:val="000000"/>
      <w:sz w:val="20"/>
      <w:lang w:val="en-US"/>
    </w:rPr>
  </w:style>
  <w:style w:type="paragraph" w:customStyle="1" w:styleId="FreeForm">
    <w:name w:val="Free Form"/>
    <w:rsid w:val="008F0101"/>
    <w:rPr>
      <w:rFonts w:eastAsia="ヒラギノ角ゴ Pro W3"/>
      <w:color w:val="000000"/>
    </w:rPr>
  </w:style>
  <w:style w:type="paragraph" w:styleId="Title">
    <w:name w:val="Title"/>
    <w:basedOn w:val="PlainText"/>
    <w:next w:val="Normal"/>
    <w:link w:val="TitleChar"/>
    <w:autoRedefine/>
    <w:qFormat/>
    <w:rsid w:val="008F0101"/>
    <w:pPr>
      <w:jc w:val="center"/>
    </w:pPr>
    <w:rPr>
      <w:rFonts w:eastAsia="MS Mincho" w:cs="Arial"/>
      <w:b/>
      <w:bCs/>
      <w:sz w:val="28"/>
    </w:rPr>
  </w:style>
  <w:style w:type="character" w:customStyle="1" w:styleId="TitleChar">
    <w:name w:val="Title Char"/>
    <w:link w:val="Title"/>
    <w:rsid w:val="008F0101"/>
    <w:rPr>
      <w:rFonts w:ascii="Arial" w:eastAsia="MS Mincho" w:hAnsi="Arial" w:cs="Arial"/>
      <w:b/>
      <w:bCs/>
      <w:sz w:val="28"/>
      <w:szCs w:val="20"/>
    </w:rPr>
  </w:style>
  <w:style w:type="character" w:customStyle="1" w:styleId="BodyTextChar">
    <w:name w:val="Body Text Char"/>
    <w:link w:val="BodyText"/>
    <w:semiHidden/>
    <w:rsid w:val="008F0101"/>
    <w:rPr>
      <w:szCs w:val="20"/>
    </w:rPr>
  </w:style>
  <w:style w:type="character" w:customStyle="1" w:styleId="BodyTextIndentChar">
    <w:name w:val="Body Text Indent Char"/>
    <w:link w:val="BodyTextIndent"/>
    <w:semiHidden/>
    <w:rsid w:val="008F0101"/>
    <w:rPr>
      <w:rFonts w:ascii="Arial" w:hAnsi="Arial" w:cs="Arial"/>
    </w:rPr>
  </w:style>
  <w:style w:type="paragraph" w:customStyle="1" w:styleId="PWGHeaderTitle">
    <w:name w:val="PWG Header Title"/>
    <w:basedOn w:val="Header"/>
    <w:qFormat/>
    <w:rsid w:val="008F0101"/>
    <w:pPr>
      <w:tabs>
        <w:tab w:val="clear" w:pos="4320"/>
        <w:tab w:val="center" w:pos="1800"/>
      </w:tabs>
      <w:ind w:left="-450"/>
      <w:jc w:val="right"/>
    </w:pPr>
    <w:rPr>
      <w:rFonts w:cs="Arial"/>
      <w:b/>
      <w:bCs/>
      <w:sz w:val="32"/>
    </w:rPr>
  </w:style>
  <w:style w:type="paragraph" w:customStyle="1" w:styleId="PWGHeader">
    <w:name w:val="PWG Header"/>
    <w:basedOn w:val="PlainText"/>
    <w:qFormat/>
    <w:rsid w:val="008F0101"/>
    <w:pPr>
      <w:spacing w:before="480"/>
    </w:pPr>
    <w:rPr>
      <w:rFonts w:eastAsia="MS Mincho" w:cs="Arial"/>
      <w:b/>
      <w:bCs/>
    </w:rPr>
  </w:style>
  <w:style w:type="paragraph" w:customStyle="1" w:styleId="PWGFooter">
    <w:name w:val="PWG Footer"/>
    <w:basedOn w:val="Footer"/>
    <w:qFormat/>
    <w:rsid w:val="008F0101"/>
    <w:pPr>
      <w:jc w:val="center"/>
    </w:pPr>
  </w:style>
  <w:style w:type="paragraph" w:styleId="Subtitle">
    <w:name w:val="Subtitle"/>
    <w:basedOn w:val="BodyText"/>
    <w:next w:val="Normal"/>
    <w:link w:val="SubtitleChar"/>
    <w:rsid w:val="008F0101"/>
    <w:pPr>
      <w:jc w:val="center"/>
    </w:pPr>
    <w:rPr>
      <w:rFonts w:ascii="Arial" w:hAnsi="Arial" w:cs="Arial"/>
      <w:sz w:val="28"/>
    </w:rPr>
  </w:style>
  <w:style w:type="character" w:customStyle="1" w:styleId="SubtitleChar">
    <w:name w:val="Subtitle Char"/>
    <w:link w:val="Subtitle"/>
    <w:rsid w:val="008F0101"/>
    <w:rPr>
      <w:rFonts w:ascii="Arial" w:hAnsi="Arial" w:cs="Arial"/>
      <w:sz w:val="28"/>
      <w:szCs w:val="20"/>
    </w:rPr>
  </w:style>
  <w:style w:type="paragraph" w:customStyle="1" w:styleId="PWGReference">
    <w:name w:val="PWG Reference"/>
    <w:basedOn w:val="IEEEStdsParagraph"/>
    <w:autoRedefine/>
    <w:qFormat/>
    <w:rsid w:val="008F0101"/>
    <w:pPr>
      <w:ind w:left="2160" w:hanging="2160"/>
      <w:jc w:val="left"/>
    </w:pPr>
    <w:rPr>
      <w:rFonts w:eastAsia="MS Mincho"/>
    </w:rPr>
  </w:style>
  <w:style w:type="paragraph" w:styleId="Caption">
    <w:name w:val="caption"/>
    <w:basedOn w:val="Normal"/>
    <w:next w:val="Normal"/>
    <w:autoRedefine/>
    <w:qFormat/>
    <w:rsid w:val="008F0101"/>
    <w:pPr>
      <w:spacing w:before="240" w:after="200"/>
      <w:jc w:val="center"/>
    </w:pPr>
    <w:rPr>
      <w:b/>
      <w:bCs/>
      <w:color w:val="000000"/>
      <w:sz w:val="22"/>
      <w:szCs w:val="18"/>
    </w:rPr>
  </w:style>
  <w:style w:type="table" w:styleId="LightShading-Accent1">
    <w:name w:val="Light Shading Accent 1"/>
    <w:basedOn w:val="TableNormal"/>
    <w:rsid w:val="00740AB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1">
    <w:name w:val="Medium List 1 Accent 1"/>
    <w:basedOn w:val="TableNormal"/>
    <w:rsid w:val="008F0101"/>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Shading-Accent1">
    <w:name w:val="Colorful Shading Accent 1"/>
    <w:basedOn w:val="TableNormal"/>
    <w:rsid w:val="008F0101"/>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8F0101"/>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ED3BE2"/>
    <w:pPr>
      <w:tabs>
        <w:tab w:val="left" w:pos="6840"/>
      </w:tabs>
      <w:spacing w:before="240"/>
      <w:ind w:left="720"/>
      <w:contextualSpacing/>
    </w:pPr>
    <w:rPr>
      <w:rFonts w:ascii="Courier New" w:eastAsia="MS Mincho" w:hAnsi="Courier New" w:cs="Arial"/>
      <w:bCs/>
      <w:sz w:val="20"/>
    </w:rPr>
  </w:style>
  <w:style w:type="paragraph" w:customStyle="1" w:styleId="Indented">
    <w:name w:val="Indented"/>
    <w:basedOn w:val="IEEEStdsParagraph"/>
    <w:autoRedefine/>
    <w:qFormat/>
    <w:rsid w:val="00E501EE"/>
    <w:pPr>
      <w:ind w:left="720"/>
      <w:contextualSpacing/>
    </w:pPr>
  </w:style>
  <w:style w:type="paragraph" w:customStyle="1" w:styleId="Address">
    <w:name w:val="Address"/>
    <w:basedOn w:val="ListParagraph"/>
    <w:autoRedefine/>
    <w:qFormat/>
    <w:rsid w:val="005F4C37"/>
    <w:pPr>
      <w:contextualSpacing/>
    </w:pPr>
  </w:style>
  <w:style w:type="table" w:customStyle="1" w:styleId="PWGTable">
    <w:name w:val="PWG Table"/>
    <w:basedOn w:val="MediumList1-Accent1"/>
    <w:uiPriority w:val="99"/>
    <w:rsid w:val="008F0101"/>
    <w:pPr>
      <w:keepLines/>
    </w:pPr>
    <w:rPr>
      <w:rFonts w:ascii="Arial" w:hAnsi="Arial"/>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tools.ietf.org/html/rfc1035" TargetMode="External"/><Relationship Id="rId21" Type="http://schemas.openxmlformats.org/officeDocument/2006/relationships/hyperlink" Target="http://tools.ietf.org/html/rfc2119" TargetMode="External"/><Relationship Id="rId22" Type="http://schemas.openxmlformats.org/officeDocument/2006/relationships/hyperlink" Target="http://tools.ietf.org/html/rfc2911" TargetMode="External"/><Relationship Id="rId23" Type="http://schemas.openxmlformats.org/officeDocument/2006/relationships/hyperlink" Target="http://tools.ietf.org/html/rfc3995" TargetMode="External"/><Relationship Id="rId24" Type="http://schemas.openxmlformats.org/officeDocument/2006/relationships/hyperlink" Target="http://tools.ietf.org/html/rfc4122" TargetMode="External"/><Relationship Id="rId25" Type="http://schemas.openxmlformats.org/officeDocument/2006/relationships/hyperlink" Target="http://tools.ietf.org/html/rfc5424" TargetMode="External"/><Relationship Id="rId26" Type="http://schemas.openxmlformats.org/officeDocument/2006/relationships/hyperlink" Target="http://tools.ietf.org/html/rfc5425" TargetMode="External"/><Relationship Id="rId27" Type="http://schemas.openxmlformats.org/officeDocument/2006/relationships/hyperlink" Target="http://tools.ietf.org/html/rfc5426" TargetMode="External"/><Relationship Id="rId28" Type="http://schemas.openxmlformats.org/officeDocument/2006/relationships/hyperlink" Target="http://tools.ietf.org/html/rfc5848" TargetMode="External"/><Relationship Id="rId29" Type="http://schemas.openxmlformats.org/officeDocument/2006/relationships/hyperlink" Target="http://tools.ietf.org/html/rfc601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tools.ietf.org/html/rfc6068" TargetMode="External"/><Relationship Id="rId31" Type="http://schemas.openxmlformats.org/officeDocument/2006/relationships/hyperlink" Target="http://tools.ietf.org/html/rfc6347" TargetMode="External"/><Relationship Id="rId32" Type="http://schemas.openxmlformats.org/officeDocument/2006/relationships/hyperlink" Target="http://tools.ietf.org/html/rfc3629"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iana.org/assignments/ipp-registrations" TargetMode="External"/><Relationship Id="rId34" Type="http://schemas.openxmlformats.org/officeDocument/2006/relationships/hyperlink" Target="http://www.iana.org/assignments/ianaprinter-mib" TargetMode="External"/><Relationship Id="rId35" Type="http://schemas.openxmlformats.org/officeDocument/2006/relationships/hyperlink" Target="http://ftp.pwg.org/pub/pwg/ids/wd/wd-ids-model10-current.pdf" TargetMode="External"/><Relationship Id="rId36" Type="http://schemas.openxmlformats.org/officeDocument/2006/relationships/hyperlink" Target="http://www.unicode.org/versions/Unicode8.0.0/" TargetMode="External"/><Relationship Id="rId10" Type="http://schemas.openxmlformats.org/officeDocument/2006/relationships/footer" Target="footer2.xml"/><Relationship Id="rId11" Type="http://schemas.openxmlformats.org/officeDocument/2006/relationships/hyperlink" Target="http://www.ieee.org/" TargetMode="External"/><Relationship Id="rId12" Type="http://schemas.openxmlformats.org/officeDocument/2006/relationships/hyperlink" Target="http://standards.ieee.org/)" TargetMode="External"/><Relationship Id="rId13" Type="http://schemas.openxmlformats.org/officeDocument/2006/relationships/hyperlink" Target="http://www.ieee-isto.org" TargetMode="External"/><Relationship Id="rId14" Type="http://schemas.openxmlformats.org/officeDocument/2006/relationships/hyperlink" Target="http://www.iana.org/" TargetMode="External"/><Relationship Id="rId15" Type="http://schemas.openxmlformats.org/officeDocument/2006/relationships/hyperlink" Target="http://www.ieee.org/" TargetMode="External"/><Relationship Id="rId16" Type="http://schemas.openxmlformats.org/officeDocument/2006/relationships/hyperlink" Target="http://www.ietf.org/" TargetMode="External"/><Relationship Id="rId17" Type="http://schemas.openxmlformats.org/officeDocument/2006/relationships/hyperlink" Target="http://www.iso.org/" TargetMode="External"/><Relationship Id="rId18" Type="http://schemas.openxmlformats.org/officeDocument/2006/relationships/hyperlink" Target="http://www.pwg.org/" TargetMode="External"/><Relationship Id="rId19" Type="http://schemas.openxmlformats.org/officeDocument/2006/relationships/hyperlink" Target="http://ftp.pwg.org/pub/pwg/candidates/cs-sm20-mfdmodel10-20110415-5108.1.pdf" TargetMode="External"/><Relationship Id="rId37" Type="http://schemas.openxmlformats.org/officeDocument/2006/relationships/header" Target="header2.xml"/><Relationship Id="rId38" Type="http://schemas.openxmlformats.org/officeDocument/2006/relationships/footer" Target="footer3.xml"/><Relationship Id="rId39" Type="http://schemas.openxmlformats.org/officeDocument/2006/relationships/header" Target="header3.xml"/><Relationship Id="rId40" Type="http://schemas.openxmlformats.org/officeDocument/2006/relationships/footer" Target="footer4.xml"/><Relationship Id="rId41" Type="http://schemas.openxmlformats.org/officeDocument/2006/relationships/fontTable" Target="fontTable.xml"/><Relationship Id="rId4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4B31-2BD5-3548-B76C-6AF37A34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5479</Words>
  <Characters>35011</Characters>
  <Application>Microsoft Macintosh Word</Application>
  <DocSecurity>0</DocSecurity>
  <Lines>795</Lines>
  <Paragraphs>506</Paragraphs>
  <ScaleCrop>false</ScaleCrop>
  <HeadingPairs>
    <vt:vector size="2" baseType="variant">
      <vt:variant>
        <vt:lpstr>Title</vt:lpstr>
      </vt:variant>
      <vt:variant>
        <vt:i4>1</vt:i4>
      </vt:variant>
    </vt:vector>
  </HeadingPairs>
  <TitlesOfParts>
    <vt:vector size="1" baseType="lpstr">
      <vt:lpstr>PWG Common Log Format</vt:lpstr>
    </vt:vector>
  </TitlesOfParts>
  <Manager/>
  <Company>The Printer Working Group</Company>
  <LinksUpToDate>false</LinksUpToDate>
  <CharactersWithSpaces>39984</CharactersWithSpaces>
  <SharedDoc>false</SharedDoc>
  <HyperlinkBase/>
  <HLinks>
    <vt:vector size="492" baseType="variant">
      <vt:variant>
        <vt:i4>7471194</vt:i4>
      </vt:variant>
      <vt:variant>
        <vt:i4>435</vt:i4>
      </vt:variant>
      <vt:variant>
        <vt:i4>0</vt:i4>
      </vt:variant>
      <vt:variant>
        <vt:i4>5</vt:i4>
      </vt:variant>
      <vt:variant>
        <vt:lpwstr>mailto:protocol@microsoft.com</vt:lpwstr>
      </vt:variant>
      <vt:variant>
        <vt:lpwstr/>
      </vt:variant>
      <vt:variant>
        <vt:i4>589854</vt:i4>
      </vt:variant>
      <vt:variant>
        <vt:i4>420</vt:i4>
      </vt:variant>
      <vt:variant>
        <vt:i4>0</vt:i4>
      </vt:variant>
      <vt:variant>
        <vt:i4>5</vt:i4>
      </vt:variant>
      <vt:variant>
        <vt:lpwstr>http://technet.microsoft.com/en-us/network/cc984252.aspx</vt:lpwstr>
      </vt:variant>
      <vt:variant>
        <vt:lpwstr/>
      </vt:variant>
      <vt:variant>
        <vt:i4>4194385</vt:i4>
      </vt:variant>
      <vt:variant>
        <vt:i4>417</vt:i4>
      </vt:variant>
      <vt:variant>
        <vt:i4>0</vt:i4>
      </vt:variant>
      <vt:variant>
        <vt:i4>5</vt:i4>
      </vt:variant>
      <vt:variant>
        <vt:lpwstr>http://download.microsoft.com/download/3/9/f/39ff0ca3-56d1-4d93-af46-98f92134d040/NAPArch.doc</vt:lpwstr>
      </vt:variant>
      <vt:variant>
        <vt:lpwstr/>
      </vt:variant>
      <vt:variant>
        <vt:i4>458770</vt:i4>
      </vt:variant>
      <vt:variant>
        <vt:i4>414</vt:i4>
      </vt:variant>
      <vt:variant>
        <vt:i4>0</vt:i4>
      </vt:variant>
      <vt:variant>
        <vt:i4>5</vt:i4>
      </vt:variant>
      <vt:variant>
        <vt:lpwstr>http://technet.microsoft.com/en-us/network/bb545879.aspx</vt:lpwstr>
      </vt:variant>
      <vt:variant>
        <vt:lpwstr/>
      </vt:variant>
      <vt:variant>
        <vt:i4>6226008</vt:i4>
      </vt:variant>
      <vt:variant>
        <vt:i4>411</vt:i4>
      </vt:variant>
      <vt:variant>
        <vt:i4>0</vt:i4>
      </vt:variant>
      <vt:variant>
        <vt:i4>5</vt:i4>
      </vt:variant>
      <vt:variant>
        <vt:lpwstr>http://www.iana.org/</vt:lpwstr>
      </vt:variant>
      <vt:variant>
        <vt:lpwstr/>
      </vt:variant>
      <vt:variant>
        <vt:i4>7667767</vt:i4>
      </vt:variant>
      <vt:variant>
        <vt:i4>408</vt:i4>
      </vt:variant>
      <vt:variant>
        <vt:i4>0</vt:i4>
      </vt:variant>
      <vt:variant>
        <vt:i4>5</vt:i4>
      </vt:variant>
      <vt:variant>
        <vt:lpwstr>http://download.microsoft.com/download/9/5/e/95ef66af-9026-4bb0-a41d-a4f81802d92c/%5BMS-HCEP%5D.pdf</vt:lpwstr>
      </vt:variant>
      <vt:variant>
        <vt:lpwstr/>
      </vt:variant>
      <vt:variant>
        <vt:i4>8323108</vt:i4>
      </vt:variant>
      <vt:variant>
        <vt:i4>405</vt:i4>
      </vt:variant>
      <vt:variant>
        <vt:i4>0</vt:i4>
      </vt:variant>
      <vt:variant>
        <vt:i4>5</vt:i4>
      </vt:variant>
      <vt:variant>
        <vt:lpwstr>http://download.microsoft.com/download/a/e/6/ae6e4142-aa58-45c6-8dcf-a657e5900cd3/%5BMS-RNAP%5D.pdf</vt:lpwstr>
      </vt:variant>
      <vt:variant>
        <vt:lpwstr/>
      </vt:variant>
      <vt:variant>
        <vt:i4>7602214</vt:i4>
      </vt:variant>
      <vt:variant>
        <vt:i4>402</vt:i4>
      </vt:variant>
      <vt:variant>
        <vt:i4>0</vt:i4>
      </vt:variant>
      <vt:variant>
        <vt:i4>5</vt:i4>
      </vt:variant>
      <vt:variant>
        <vt:lpwstr>http://download.microsoft.com/download/a/e/6/ae6e4142-aa58-45c6-8dcf-a657e5900cd3/%5BMS-PEAP%5D.pdf</vt:lpwstr>
      </vt:variant>
      <vt:variant>
        <vt:lpwstr/>
      </vt:variant>
      <vt:variant>
        <vt:i4>5308432</vt:i4>
      </vt:variant>
      <vt:variant>
        <vt:i4>399</vt:i4>
      </vt:variant>
      <vt:variant>
        <vt:i4>0</vt:i4>
      </vt:variant>
      <vt:variant>
        <vt:i4>5</vt:i4>
      </vt:variant>
      <vt:variant>
        <vt:lpwstr>http://download.microsoft.com/download/a/e/6/ae6e4142-aa58-45c6-8dcf-a657e5900cd3/%5BMS-DHCPN%5D.pdf</vt:lpwstr>
      </vt:variant>
      <vt:variant>
        <vt:lpwstr/>
      </vt:variant>
      <vt:variant>
        <vt:i4>3801190</vt:i4>
      </vt:variant>
      <vt:variant>
        <vt:i4>396</vt:i4>
      </vt:variant>
      <vt:variant>
        <vt:i4>0</vt:i4>
      </vt:variant>
      <vt:variant>
        <vt:i4>5</vt:i4>
      </vt:variant>
      <vt:variant>
        <vt:lpwstr>http://download.microsoft.com/download/a/e/6/ae6e4142-aa58-45c6-8dcf-a657e5900cd3/%5BMS-WSH%5D.pdf</vt:lpwstr>
      </vt:variant>
      <vt:variant>
        <vt:lpwstr/>
      </vt:variant>
      <vt:variant>
        <vt:i4>5570629</vt:i4>
      </vt:variant>
      <vt:variant>
        <vt:i4>393</vt:i4>
      </vt:variant>
      <vt:variant>
        <vt:i4>0</vt:i4>
      </vt:variant>
      <vt:variant>
        <vt:i4>5</vt:i4>
      </vt:variant>
      <vt:variant>
        <vt:lpwstr>http://msdn.microsoft.com/en-us/library/cc246924.aspx</vt:lpwstr>
      </vt:variant>
      <vt:variant>
        <vt:lpwstr/>
      </vt:variant>
      <vt:variant>
        <vt:i4>5701697</vt:i4>
      </vt:variant>
      <vt:variant>
        <vt:i4>390</vt:i4>
      </vt:variant>
      <vt:variant>
        <vt:i4>0</vt:i4>
      </vt:variant>
      <vt:variant>
        <vt:i4>5</vt:i4>
      </vt:variant>
      <vt:variant>
        <vt:lpwstr>http://msdn.microsoft.com/en-us/library/cc232129.aspx</vt:lpwstr>
      </vt:variant>
      <vt:variant>
        <vt:lpwstr/>
      </vt:variant>
      <vt:variant>
        <vt:i4>4456534</vt:i4>
      </vt:variant>
      <vt:variant>
        <vt:i4>387</vt:i4>
      </vt:variant>
      <vt:variant>
        <vt:i4>0</vt:i4>
      </vt:variant>
      <vt:variant>
        <vt:i4>5</vt:i4>
      </vt:variant>
      <vt:variant>
        <vt:lpwstr>http://www.unicode.org/versions/Unicode5.1.0/</vt:lpwstr>
      </vt:variant>
      <vt:variant>
        <vt:lpwstr/>
      </vt:variant>
      <vt:variant>
        <vt:i4>2555955</vt:i4>
      </vt:variant>
      <vt:variant>
        <vt:i4>384</vt:i4>
      </vt:variant>
      <vt:variant>
        <vt:i4>0</vt:i4>
      </vt:variant>
      <vt:variant>
        <vt:i4>5</vt:i4>
      </vt:variant>
      <vt:variant>
        <vt:lpwstr>http://www.iana.org/assignments/tls-parameters</vt:lpwstr>
      </vt:variant>
      <vt:variant>
        <vt:lpwstr/>
      </vt:variant>
      <vt:variant>
        <vt:i4>3866668</vt:i4>
      </vt:variant>
      <vt:variant>
        <vt:i4>378</vt:i4>
      </vt:variant>
      <vt:variant>
        <vt:i4>0</vt:i4>
      </vt:variant>
      <vt:variant>
        <vt:i4>5</vt:i4>
      </vt:variant>
      <vt:variant>
        <vt:lpwstr>http://www.ietf.org/rfc/rfc4330.txt</vt:lpwstr>
      </vt:variant>
      <vt:variant>
        <vt:lpwstr/>
      </vt:variant>
      <vt:variant>
        <vt:i4>3866656</vt:i4>
      </vt:variant>
      <vt:variant>
        <vt:i4>375</vt:i4>
      </vt:variant>
      <vt:variant>
        <vt:i4>0</vt:i4>
      </vt:variant>
      <vt:variant>
        <vt:i4>5</vt:i4>
      </vt:variant>
      <vt:variant>
        <vt:lpwstr>http://www.ietf.org/rfc/rfc3748.txt</vt:lpwstr>
      </vt:variant>
      <vt:variant>
        <vt:lpwstr/>
      </vt:variant>
      <vt:variant>
        <vt:i4>3997728</vt:i4>
      </vt:variant>
      <vt:variant>
        <vt:i4>372</vt:i4>
      </vt:variant>
      <vt:variant>
        <vt:i4>0</vt:i4>
      </vt:variant>
      <vt:variant>
        <vt:i4>5</vt:i4>
      </vt:variant>
      <vt:variant>
        <vt:lpwstr>http://www.ietf.org/rfc/rfc3629.txt</vt:lpwstr>
      </vt:variant>
      <vt:variant>
        <vt:lpwstr/>
      </vt:variant>
      <vt:variant>
        <vt:i4>3866665</vt:i4>
      </vt:variant>
      <vt:variant>
        <vt:i4>369</vt:i4>
      </vt:variant>
      <vt:variant>
        <vt:i4>0</vt:i4>
      </vt:variant>
      <vt:variant>
        <vt:i4>5</vt:i4>
      </vt:variant>
      <vt:variant>
        <vt:lpwstr>http://www.ietf.org/rfc/rfc3442.txt</vt:lpwstr>
      </vt:variant>
      <vt:variant>
        <vt:lpwstr/>
      </vt:variant>
      <vt:variant>
        <vt:i4>4128815</vt:i4>
      </vt:variant>
      <vt:variant>
        <vt:i4>366</vt:i4>
      </vt:variant>
      <vt:variant>
        <vt:i4>0</vt:i4>
      </vt:variant>
      <vt:variant>
        <vt:i4>5</vt:i4>
      </vt:variant>
      <vt:variant>
        <vt:lpwstr>http://www.ietf.org/rfc/rfc2818.txt</vt:lpwstr>
      </vt:variant>
      <vt:variant>
        <vt:lpwstr/>
      </vt:variant>
      <vt:variant>
        <vt:i4>4128815</vt:i4>
      </vt:variant>
      <vt:variant>
        <vt:i4>363</vt:i4>
      </vt:variant>
      <vt:variant>
        <vt:i4>0</vt:i4>
      </vt:variant>
      <vt:variant>
        <vt:i4>5</vt:i4>
      </vt:variant>
      <vt:variant>
        <vt:lpwstr>http://www.ietf.org/rfc/rfc2616.txt</vt:lpwstr>
      </vt:variant>
      <vt:variant>
        <vt:lpwstr/>
      </vt:variant>
      <vt:variant>
        <vt:i4>4128807</vt:i4>
      </vt:variant>
      <vt:variant>
        <vt:i4>360</vt:i4>
      </vt:variant>
      <vt:variant>
        <vt:i4>0</vt:i4>
      </vt:variant>
      <vt:variant>
        <vt:i4>5</vt:i4>
      </vt:variant>
      <vt:variant>
        <vt:lpwstr>http://www.ietf.org/rfc/rfc2119.txt</vt:lpwstr>
      </vt:variant>
      <vt:variant>
        <vt:lpwstr/>
      </vt:variant>
      <vt:variant>
        <vt:i4>3997737</vt:i4>
      </vt:variant>
      <vt:variant>
        <vt:i4>357</vt:i4>
      </vt:variant>
      <vt:variant>
        <vt:i4>0</vt:i4>
      </vt:variant>
      <vt:variant>
        <vt:i4>5</vt:i4>
      </vt:variant>
      <vt:variant>
        <vt:lpwstr>http://www.ietf.org/rfc/rfc1305.txt</vt:lpwstr>
      </vt:variant>
      <vt:variant>
        <vt:lpwstr/>
      </vt:variant>
      <vt:variant>
        <vt:i4>3801135</vt:i4>
      </vt:variant>
      <vt:variant>
        <vt:i4>354</vt:i4>
      </vt:variant>
      <vt:variant>
        <vt:i4>0</vt:i4>
      </vt:variant>
      <vt:variant>
        <vt:i4>5</vt:i4>
      </vt:variant>
      <vt:variant>
        <vt:lpwstr>http://www.ietf.org/rfc/rfc0868.txt</vt:lpwstr>
      </vt:variant>
      <vt:variant>
        <vt:lpwstr/>
      </vt:variant>
      <vt:variant>
        <vt:i4>1179736</vt:i4>
      </vt:variant>
      <vt:variant>
        <vt:i4>351</vt:i4>
      </vt:variant>
      <vt:variant>
        <vt:i4>0</vt:i4>
      </vt:variant>
      <vt:variant>
        <vt:i4>5</vt:i4>
      </vt:variant>
      <vt:variant>
        <vt:lpwstr>ftp://ftp.pwg.org/pub/pwg/ids/wd/</vt:lpwstr>
      </vt:variant>
      <vt:variant>
        <vt:lpwstr/>
      </vt:variant>
      <vt:variant>
        <vt:i4>7471194</vt:i4>
      </vt:variant>
      <vt:variant>
        <vt:i4>348</vt:i4>
      </vt:variant>
      <vt:variant>
        <vt:i4>0</vt:i4>
      </vt:variant>
      <vt:variant>
        <vt:i4>5</vt:i4>
      </vt:variant>
      <vt:variant>
        <vt:lpwstr>mailto:protocol@microsoft.com</vt:lpwstr>
      </vt:variant>
      <vt:variant>
        <vt:lpwstr/>
      </vt:variant>
      <vt:variant>
        <vt:i4>1179708</vt:i4>
      </vt:variant>
      <vt:variant>
        <vt:i4>320</vt:i4>
      </vt:variant>
      <vt:variant>
        <vt:i4>0</vt:i4>
      </vt:variant>
      <vt:variant>
        <vt:i4>5</vt:i4>
      </vt:variant>
      <vt:variant>
        <vt:lpwstr/>
      </vt:variant>
      <vt:variant>
        <vt:lpwstr>_Toc263650854</vt:lpwstr>
      </vt:variant>
      <vt:variant>
        <vt:i4>1179708</vt:i4>
      </vt:variant>
      <vt:variant>
        <vt:i4>314</vt:i4>
      </vt:variant>
      <vt:variant>
        <vt:i4>0</vt:i4>
      </vt:variant>
      <vt:variant>
        <vt:i4>5</vt:i4>
      </vt:variant>
      <vt:variant>
        <vt:lpwstr/>
      </vt:variant>
      <vt:variant>
        <vt:lpwstr>_Toc263650853</vt:lpwstr>
      </vt:variant>
      <vt:variant>
        <vt:i4>1179708</vt:i4>
      </vt:variant>
      <vt:variant>
        <vt:i4>308</vt:i4>
      </vt:variant>
      <vt:variant>
        <vt:i4>0</vt:i4>
      </vt:variant>
      <vt:variant>
        <vt:i4>5</vt:i4>
      </vt:variant>
      <vt:variant>
        <vt:lpwstr/>
      </vt:variant>
      <vt:variant>
        <vt:lpwstr>_Toc263650852</vt:lpwstr>
      </vt:variant>
      <vt:variant>
        <vt:i4>1179708</vt:i4>
      </vt:variant>
      <vt:variant>
        <vt:i4>302</vt:i4>
      </vt:variant>
      <vt:variant>
        <vt:i4>0</vt:i4>
      </vt:variant>
      <vt:variant>
        <vt:i4>5</vt:i4>
      </vt:variant>
      <vt:variant>
        <vt:lpwstr/>
      </vt:variant>
      <vt:variant>
        <vt:lpwstr>_Toc263650851</vt:lpwstr>
      </vt:variant>
      <vt:variant>
        <vt:i4>1179708</vt:i4>
      </vt:variant>
      <vt:variant>
        <vt:i4>296</vt:i4>
      </vt:variant>
      <vt:variant>
        <vt:i4>0</vt:i4>
      </vt:variant>
      <vt:variant>
        <vt:i4>5</vt:i4>
      </vt:variant>
      <vt:variant>
        <vt:lpwstr/>
      </vt:variant>
      <vt:variant>
        <vt:lpwstr>_Toc263650850</vt:lpwstr>
      </vt:variant>
      <vt:variant>
        <vt:i4>1245244</vt:i4>
      </vt:variant>
      <vt:variant>
        <vt:i4>290</vt:i4>
      </vt:variant>
      <vt:variant>
        <vt:i4>0</vt:i4>
      </vt:variant>
      <vt:variant>
        <vt:i4>5</vt:i4>
      </vt:variant>
      <vt:variant>
        <vt:lpwstr/>
      </vt:variant>
      <vt:variant>
        <vt:lpwstr>_Toc263650849</vt:lpwstr>
      </vt:variant>
      <vt:variant>
        <vt:i4>1245244</vt:i4>
      </vt:variant>
      <vt:variant>
        <vt:i4>284</vt:i4>
      </vt:variant>
      <vt:variant>
        <vt:i4>0</vt:i4>
      </vt:variant>
      <vt:variant>
        <vt:i4>5</vt:i4>
      </vt:variant>
      <vt:variant>
        <vt:lpwstr/>
      </vt:variant>
      <vt:variant>
        <vt:lpwstr>_Toc263650848</vt:lpwstr>
      </vt:variant>
      <vt:variant>
        <vt:i4>1245244</vt:i4>
      </vt:variant>
      <vt:variant>
        <vt:i4>278</vt:i4>
      </vt:variant>
      <vt:variant>
        <vt:i4>0</vt:i4>
      </vt:variant>
      <vt:variant>
        <vt:i4>5</vt:i4>
      </vt:variant>
      <vt:variant>
        <vt:lpwstr/>
      </vt:variant>
      <vt:variant>
        <vt:lpwstr>_Toc263650847</vt:lpwstr>
      </vt:variant>
      <vt:variant>
        <vt:i4>1245244</vt:i4>
      </vt:variant>
      <vt:variant>
        <vt:i4>272</vt:i4>
      </vt:variant>
      <vt:variant>
        <vt:i4>0</vt:i4>
      </vt:variant>
      <vt:variant>
        <vt:i4>5</vt:i4>
      </vt:variant>
      <vt:variant>
        <vt:lpwstr/>
      </vt:variant>
      <vt:variant>
        <vt:lpwstr>_Toc263650846</vt:lpwstr>
      </vt:variant>
      <vt:variant>
        <vt:i4>1245244</vt:i4>
      </vt:variant>
      <vt:variant>
        <vt:i4>266</vt:i4>
      </vt:variant>
      <vt:variant>
        <vt:i4>0</vt:i4>
      </vt:variant>
      <vt:variant>
        <vt:i4>5</vt:i4>
      </vt:variant>
      <vt:variant>
        <vt:lpwstr/>
      </vt:variant>
      <vt:variant>
        <vt:lpwstr>_Toc263650845</vt:lpwstr>
      </vt:variant>
      <vt:variant>
        <vt:i4>1245244</vt:i4>
      </vt:variant>
      <vt:variant>
        <vt:i4>260</vt:i4>
      </vt:variant>
      <vt:variant>
        <vt:i4>0</vt:i4>
      </vt:variant>
      <vt:variant>
        <vt:i4>5</vt:i4>
      </vt:variant>
      <vt:variant>
        <vt:lpwstr/>
      </vt:variant>
      <vt:variant>
        <vt:lpwstr>_Toc263650844</vt:lpwstr>
      </vt:variant>
      <vt:variant>
        <vt:i4>1245244</vt:i4>
      </vt:variant>
      <vt:variant>
        <vt:i4>254</vt:i4>
      </vt:variant>
      <vt:variant>
        <vt:i4>0</vt:i4>
      </vt:variant>
      <vt:variant>
        <vt:i4>5</vt:i4>
      </vt:variant>
      <vt:variant>
        <vt:lpwstr/>
      </vt:variant>
      <vt:variant>
        <vt:lpwstr>_Toc263650843</vt:lpwstr>
      </vt:variant>
      <vt:variant>
        <vt:i4>1245244</vt:i4>
      </vt:variant>
      <vt:variant>
        <vt:i4>248</vt:i4>
      </vt:variant>
      <vt:variant>
        <vt:i4>0</vt:i4>
      </vt:variant>
      <vt:variant>
        <vt:i4>5</vt:i4>
      </vt:variant>
      <vt:variant>
        <vt:lpwstr/>
      </vt:variant>
      <vt:variant>
        <vt:lpwstr>_Toc263650842</vt:lpwstr>
      </vt:variant>
      <vt:variant>
        <vt:i4>1245244</vt:i4>
      </vt:variant>
      <vt:variant>
        <vt:i4>242</vt:i4>
      </vt:variant>
      <vt:variant>
        <vt:i4>0</vt:i4>
      </vt:variant>
      <vt:variant>
        <vt:i4>5</vt:i4>
      </vt:variant>
      <vt:variant>
        <vt:lpwstr/>
      </vt:variant>
      <vt:variant>
        <vt:lpwstr>_Toc263650841</vt:lpwstr>
      </vt:variant>
      <vt:variant>
        <vt:i4>1245244</vt:i4>
      </vt:variant>
      <vt:variant>
        <vt:i4>236</vt:i4>
      </vt:variant>
      <vt:variant>
        <vt:i4>0</vt:i4>
      </vt:variant>
      <vt:variant>
        <vt:i4>5</vt:i4>
      </vt:variant>
      <vt:variant>
        <vt:lpwstr/>
      </vt:variant>
      <vt:variant>
        <vt:lpwstr>_Toc263650840</vt:lpwstr>
      </vt:variant>
      <vt:variant>
        <vt:i4>1310780</vt:i4>
      </vt:variant>
      <vt:variant>
        <vt:i4>230</vt:i4>
      </vt:variant>
      <vt:variant>
        <vt:i4>0</vt:i4>
      </vt:variant>
      <vt:variant>
        <vt:i4>5</vt:i4>
      </vt:variant>
      <vt:variant>
        <vt:lpwstr/>
      </vt:variant>
      <vt:variant>
        <vt:lpwstr>_Toc263650839</vt:lpwstr>
      </vt:variant>
      <vt:variant>
        <vt:i4>1310780</vt:i4>
      </vt:variant>
      <vt:variant>
        <vt:i4>224</vt:i4>
      </vt:variant>
      <vt:variant>
        <vt:i4>0</vt:i4>
      </vt:variant>
      <vt:variant>
        <vt:i4>5</vt:i4>
      </vt:variant>
      <vt:variant>
        <vt:lpwstr/>
      </vt:variant>
      <vt:variant>
        <vt:lpwstr>_Toc263650838</vt:lpwstr>
      </vt:variant>
      <vt:variant>
        <vt:i4>1310780</vt:i4>
      </vt:variant>
      <vt:variant>
        <vt:i4>218</vt:i4>
      </vt:variant>
      <vt:variant>
        <vt:i4>0</vt:i4>
      </vt:variant>
      <vt:variant>
        <vt:i4>5</vt:i4>
      </vt:variant>
      <vt:variant>
        <vt:lpwstr/>
      </vt:variant>
      <vt:variant>
        <vt:lpwstr>_Toc263650837</vt:lpwstr>
      </vt:variant>
      <vt:variant>
        <vt:i4>1310780</vt:i4>
      </vt:variant>
      <vt:variant>
        <vt:i4>212</vt:i4>
      </vt:variant>
      <vt:variant>
        <vt:i4>0</vt:i4>
      </vt:variant>
      <vt:variant>
        <vt:i4>5</vt:i4>
      </vt:variant>
      <vt:variant>
        <vt:lpwstr/>
      </vt:variant>
      <vt:variant>
        <vt:lpwstr>_Toc263650836</vt:lpwstr>
      </vt:variant>
      <vt:variant>
        <vt:i4>1310780</vt:i4>
      </vt:variant>
      <vt:variant>
        <vt:i4>206</vt:i4>
      </vt:variant>
      <vt:variant>
        <vt:i4>0</vt:i4>
      </vt:variant>
      <vt:variant>
        <vt:i4>5</vt:i4>
      </vt:variant>
      <vt:variant>
        <vt:lpwstr/>
      </vt:variant>
      <vt:variant>
        <vt:lpwstr>_Toc263650835</vt:lpwstr>
      </vt:variant>
      <vt:variant>
        <vt:i4>1310780</vt:i4>
      </vt:variant>
      <vt:variant>
        <vt:i4>200</vt:i4>
      </vt:variant>
      <vt:variant>
        <vt:i4>0</vt:i4>
      </vt:variant>
      <vt:variant>
        <vt:i4>5</vt:i4>
      </vt:variant>
      <vt:variant>
        <vt:lpwstr/>
      </vt:variant>
      <vt:variant>
        <vt:lpwstr>_Toc263650834</vt:lpwstr>
      </vt:variant>
      <vt:variant>
        <vt:i4>1310780</vt:i4>
      </vt:variant>
      <vt:variant>
        <vt:i4>194</vt:i4>
      </vt:variant>
      <vt:variant>
        <vt:i4>0</vt:i4>
      </vt:variant>
      <vt:variant>
        <vt:i4>5</vt:i4>
      </vt:variant>
      <vt:variant>
        <vt:lpwstr/>
      </vt:variant>
      <vt:variant>
        <vt:lpwstr>_Toc263650833</vt:lpwstr>
      </vt:variant>
      <vt:variant>
        <vt:i4>1310780</vt:i4>
      </vt:variant>
      <vt:variant>
        <vt:i4>188</vt:i4>
      </vt:variant>
      <vt:variant>
        <vt:i4>0</vt:i4>
      </vt:variant>
      <vt:variant>
        <vt:i4>5</vt:i4>
      </vt:variant>
      <vt:variant>
        <vt:lpwstr/>
      </vt:variant>
      <vt:variant>
        <vt:lpwstr>_Toc263650832</vt:lpwstr>
      </vt:variant>
      <vt:variant>
        <vt:i4>1310780</vt:i4>
      </vt:variant>
      <vt:variant>
        <vt:i4>182</vt:i4>
      </vt:variant>
      <vt:variant>
        <vt:i4>0</vt:i4>
      </vt:variant>
      <vt:variant>
        <vt:i4>5</vt:i4>
      </vt:variant>
      <vt:variant>
        <vt:lpwstr/>
      </vt:variant>
      <vt:variant>
        <vt:lpwstr>_Toc263650831</vt:lpwstr>
      </vt:variant>
      <vt:variant>
        <vt:i4>1310780</vt:i4>
      </vt:variant>
      <vt:variant>
        <vt:i4>176</vt:i4>
      </vt:variant>
      <vt:variant>
        <vt:i4>0</vt:i4>
      </vt:variant>
      <vt:variant>
        <vt:i4>5</vt:i4>
      </vt:variant>
      <vt:variant>
        <vt:lpwstr/>
      </vt:variant>
      <vt:variant>
        <vt:lpwstr>_Toc263650830</vt:lpwstr>
      </vt:variant>
      <vt:variant>
        <vt:i4>1376316</vt:i4>
      </vt:variant>
      <vt:variant>
        <vt:i4>170</vt:i4>
      </vt:variant>
      <vt:variant>
        <vt:i4>0</vt:i4>
      </vt:variant>
      <vt:variant>
        <vt:i4>5</vt:i4>
      </vt:variant>
      <vt:variant>
        <vt:lpwstr/>
      </vt:variant>
      <vt:variant>
        <vt:lpwstr>_Toc263650829</vt:lpwstr>
      </vt:variant>
      <vt:variant>
        <vt:i4>1376316</vt:i4>
      </vt:variant>
      <vt:variant>
        <vt:i4>164</vt:i4>
      </vt:variant>
      <vt:variant>
        <vt:i4>0</vt:i4>
      </vt:variant>
      <vt:variant>
        <vt:i4>5</vt:i4>
      </vt:variant>
      <vt:variant>
        <vt:lpwstr/>
      </vt:variant>
      <vt:variant>
        <vt:lpwstr>_Toc263650828</vt:lpwstr>
      </vt:variant>
      <vt:variant>
        <vt:i4>1376316</vt:i4>
      </vt:variant>
      <vt:variant>
        <vt:i4>158</vt:i4>
      </vt:variant>
      <vt:variant>
        <vt:i4>0</vt:i4>
      </vt:variant>
      <vt:variant>
        <vt:i4>5</vt:i4>
      </vt:variant>
      <vt:variant>
        <vt:lpwstr/>
      </vt:variant>
      <vt:variant>
        <vt:lpwstr>_Toc263650827</vt:lpwstr>
      </vt:variant>
      <vt:variant>
        <vt:i4>1376316</vt:i4>
      </vt:variant>
      <vt:variant>
        <vt:i4>152</vt:i4>
      </vt:variant>
      <vt:variant>
        <vt:i4>0</vt:i4>
      </vt:variant>
      <vt:variant>
        <vt:i4>5</vt:i4>
      </vt:variant>
      <vt:variant>
        <vt:lpwstr/>
      </vt:variant>
      <vt:variant>
        <vt:lpwstr>_Toc263650826</vt:lpwstr>
      </vt:variant>
      <vt:variant>
        <vt:i4>1376316</vt:i4>
      </vt:variant>
      <vt:variant>
        <vt:i4>146</vt:i4>
      </vt:variant>
      <vt:variant>
        <vt:i4>0</vt:i4>
      </vt:variant>
      <vt:variant>
        <vt:i4>5</vt:i4>
      </vt:variant>
      <vt:variant>
        <vt:lpwstr/>
      </vt:variant>
      <vt:variant>
        <vt:lpwstr>_Toc263650825</vt:lpwstr>
      </vt:variant>
      <vt:variant>
        <vt:i4>1376316</vt:i4>
      </vt:variant>
      <vt:variant>
        <vt:i4>140</vt:i4>
      </vt:variant>
      <vt:variant>
        <vt:i4>0</vt:i4>
      </vt:variant>
      <vt:variant>
        <vt:i4>5</vt:i4>
      </vt:variant>
      <vt:variant>
        <vt:lpwstr/>
      </vt:variant>
      <vt:variant>
        <vt:lpwstr>_Toc263650824</vt:lpwstr>
      </vt:variant>
      <vt:variant>
        <vt:i4>1376316</vt:i4>
      </vt:variant>
      <vt:variant>
        <vt:i4>134</vt:i4>
      </vt:variant>
      <vt:variant>
        <vt:i4>0</vt:i4>
      </vt:variant>
      <vt:variant>
        <vt:i4>5</vt:i4>
      </vt:variant>
      <vt:variant>
        <vt:lpwstr/>
      </vt:variant>
      <vt:variant>
        <vt:lpwstr>_Toc263650823</vt:lpwstr>
      </vt:variant>
      <vt:variant>
        <vt:i4>1376316</vt:i4>
      </vt:variant>
      <vt:variant>
        <vt:i4>128</vt:i4>
      </vt:variant>
      <vt:variant>
        <vt:i4>0</vt:i4>
      </vt:variant>
      <vt:variant>
        <vt:i4>5</vt:i4>
      </vt:variant>
      <vt:variant>
        <vt:lpwstr/>
      </vt:variant>
      <vt:variant>
        <vt:lpwstr>_Toc263650822</vt:lpwstr>
      </vt:variant>
      <vt:variant>
        <vt:i4>1376316</vt:i4>
      </vt:variant>
      <vt:variant>
        <vt:i4>122</vt:i4>
      </vt:variant>
      <vt:variant>
        <vt:i4>0</vt:i4>
      </vt:variant>
      <vt:variant>
        <vt:i4>5</vt:i4>
      </vt:variant>
      <vt:variant>
        <vt:lpwstr/>
      </vt:variant>
      <vt:variant>
        <vt:lpwstr>_Toc263650821</vt:lpwstr>
      </vt:variant>
      <vt:variant>
        <vt:i4>1376316</vt:i4>
      </vt:variant>
      <vt:variant>
        <vt:i4>116</vt:i4>
      </vt:variant>
      <vt:variant>
        <vt:i4>0</vt:i4>
      </vt:variant>
      <vt:variant>
        <vt:i4>5</vt:i4>
      </vt:variant>
      <vt:variant>
        <vt:lpwstr/>
      </vt:variant>
      <vt:variant>
        <vt:lpwstr>_Toc263650820</vt:lpwstr>
      </vt:variant>
      <vt:variant>
        <vt:i4>1441852</vt:i4>
      </vt:variant>
      <vt:variant>
        <vt:i4>110</vt:i4>
      </vt:variant>
      <vt:variant>
        <vt:i4>0</vt:i4>
      </vt:variant>
      <vt:variant>
        <vt:i4>5</vt:i4>
      </vt:variant>
      <vt:variant>
        <vt:lpwstr/>
      </vt:variant>
      <vt:variant>
        <vt:lpwstr>_Toc263650819</vt:lpwstr>
      </vt:variant>
      <vt:variant>
        <vt:i4>1441852</vt:i4>
      </vt:variant>
      <vt:variant>
        <vt:i4>104</vt:i4>
      </vt:variant>
      <vt:variant>
        <vt:i4>0</vt:i4>
      </vt:variant>
      <vt:variant>
        <vt:i4>5</vt:i4>
      </vt:variant>
      <vt:variant>
        <vt:lpwstr/>
      </vt:variant>
      <vt:variant>
        <vt:lpwstr>_Toc263650818</vt:lpwstr>
      </vt:variant>
      <vt:variant>
        <vt:i4>1441852</vt:i4>
      </vt:variant>
      <vt:variant>
        <vt:i4>98</vt:i4>
      </vt:variant>
      <vt:variant>
        <vt:i4>0</vt:i4>
      </vt:variant>
      <vt:variant>
        <vt:i4>5</vt:i4>
      </vt:variant>
      <vt:variant>
        <vt:lpwstr/>
      </vt:variant>
      <vt:variant>
        <vt:lpwstr>_Toc263650817</vt:lpwstr>
      </vt:variant>
      <vt:variant>
        <vt:i4>1441852</vt:i4>
      </vt:variant>
      <vt:variant>
        <vt:i4>92</vt:i4>
      </vt:variant>
      <vt:variant>
        <vt:i4>0</vt:i4>
      </vt:variant>
      <vt:variant>
        <vt:i4>5</vt:i4>
      </vt:variant>
      <vt:variant>
        <vt:lpwstr/>
      </vt:variant>
      <vt:variant>
        <vt:lpwstr>_Toc263650816</vt:lpwstr>
      </vt:variant>
      <vt:variant>
        <vt:i4>1441852</vt:i4>
      </vt:variant>
      <vt:variant>
        <vt:i4>86</vt:i4>
      </vt:variant>
      <vt:variant>
        <vt:i4>0</vt:i4>
      </vt:variant>
      <vt:variant>
        <vt:i4>5</vt:i4>
      </vt:variant>
      <vt:variant>
        <vt:lpwstr/>
      </vt:variant>
      <vt:variant>
        <vt:lpwstr>_Toc263650815</vt:lpwstr>
      </vt:variant>
      <vt:variant>
        <vt:i4>1441852</vt:i4>
      </vt:variant>
      <vt:variant>
        <vt:i4>80</vt:i4>
      </vt:variant>
      <vt:variant>
        <vt:i4>0</vt:i4>
      </vt:variant>
      <vt:variant>
        <vt:i4>5</vt:i4>
      </vt:variant>
      <vt:variant>
        <vt:lpwstr/>
      </vt:variant>
      <vt:variant>
        <vt:lpwstr>_Toc263650814</vt:lpwstr>
      </vt:variant>
      <vt:variant>
        <vt:i4>1441852</vt:i4>
      </vt:variant>
      <vt:variant>
        <vt:i4>74</vt:i4>
      </vt:variant>
      <vt:variant>
        <vt:i4>0</vt:i4>
      </vt:variant>
      <vt:variant>
        <vt:i4>5</vt:i4>
      </vt:variant>
      <vt:variant>
        <vt:lpwstr/>
      </vt:variant>
      <vt:variant>
        <vt:lpwstr>_Toc263650813</vt:lpwstr>
      </vt:variant>
      <vt:variant>
        <vt:i4>1441852</vt:i4>
      </vt:variant>
      <vt:variant>
        <vt:i4>68</vt:i4>
      </vt:variant>
      <vt:variant>
        <vt:i4>0</vt:i4>
      </vt:variant>
      <vt:variant>
        <vt:i4>5</vt:i4>
      </vt:variant>
      <vt:variant>
        <vt:lpwstr/>
      </vt:variant>
      <vt:variant>
        <vt:lpwstr>_Toc263650812</vt:lpwstr>
      </vt:variant>
      <vt:variant>
        <vt:i4>1441852</vt:i4>
      </vt:variant>
      <vt:variant>
        <vt:i4>62</vt:i4>
      </vt:variant>
      <vt:variant>
        <vt:i4>0</vt:i4>
      </vt:variant>
      <vt:variant>
        <vt:i4>5</vt:i4>
      </vt:variant>
      <vt:variant>
        <vt:lpwstr/>
      </vt:variant>
      <vt:variant>
        <vt:lpwstr>_Toc263650811</vt:lpwstr>
      </vt:variant>
      <vt:variant>
        <vt:i4>1441852</vt:i4>
      </vt:variant>
      <vt:variant>
        <vt:i4>56</vt:i4>
      </vt:variant>
      <vt:variant>
        <vt:i4>0</vt:i4>
      </vt:variant>
      <vt:variant>
        <vt:i4>5</vt:i4>
      </vt:variant>
      <vt:variant>
        <vt:lpwstr/>
      </vt:variant>
      <vt:variant>
        <vt:lpwstr>_Toc263650810</vt:lpwstr>
      </vt:variant>
      <vt:variant>
        <vt:i4>1507388</vt:i4>
      </vt:variant>
      <vt:variant>
        <vt:i4>50</vt:i4>
      </vt:variant>
      <vt:variant>
        <vt:i4>0</vt:i4>
      </vt:variant>
      <vt:variant>
        <vt:i4>5</vt:i4>
      </vt:variant>
      <vt:variant>
        <vt:lpwstr/>
      </vt:variant>
      <vt:variant>
        <vt:lpwstr>_Toc263650809</vt:lpwstr>
      </vt:variant>
      <vt:variant>
        <vt:i4>1507388</vt:i4>
      </vt:variant>
      <vt:variant>
        <vt:i4>44</vt:i4>
      </vt:variant>
      <vt:variant>
        <vt:i4>0</vt:i4>
      </vt:variant>
      <vt:variant>
        <vt:i4>5</vt:i4>
      </vt:variant>
      <vt:variant>
        <vt:lpwstr/>
      </vt:variant>
      <vt:variant>
        <vt:lpwstr>_Toc263650808</vt:lpwstr>
      </vt:variant>
      <vt:variant>
        <vt:i4>1507388</vt:i4>
      </vt:variant>
      <vt:variant>
        <vt:i4>38</vt:i4>
      </vt:variant>
      <vt:variant>
        <vt:i4>0</vt:i4>
      </vt:variant>
      <vt:variant>
        <vt:i4>5</vt:i4>
      </vt:variant>
      <vt:variant>
        <vt:lpwstr/>
      </vt:variant>
      <vt:variant>
        <vt:lpwstr>_Toc263650807</vt:lpwstr>
      </vt:variant>
      <vt:variant>
        <vt:i4>1507388</vt:i4>
      </vt:variant>
      <vt:variant>
        <vt:i4>32</vt:i4>
      </vt:variant>
      <vt:variant>
        <vt:i4>0</vt:i4>
      </vt:variant>
      <vt:variant>
        <vt:i4>5</vt:i4>
      </vt:variant>
      <vt:variant>
        <vt:lpwstr/>
      </vt:variant>
      <vt:variant>
        <vt:lpwstr>_Toc263650806</vt:lpwstr>
      </vt:variant>
      <vt:variant>
        <vt:i4>1507388</vt:i4>
      </vt:variant>
      <vt:variant>
        <vt:i4>26</vt:i4>
      </vt:variant>
      <vt:variant>
        <vt:i4>0</vt:i4>
      </vt:variant>
      <vt:variant>
        <vt:i4>5</vt:i4>
      </vt:variant>
      <vt:variant>
        <vt:lpwstr/>
      </vt:variant>
      <vt:variant>
        <vt:lpwstr>_Toc263650805</vt:lpwstr>
      </vt:variant>
      <vt:variant>
        <vt:i4>1507388</vt:i4>
      </vt:variant>
      <vt:variant>
        <vt:i4>20</vt:i4>
      </vt:variant>
      <vt:variant>
        <vt:i4>0</vt:i4>
      </vt:variant>
      <vt:variant>
        <vt:i4>5</vt:i4>
      </vt:variant>
      <vt:variant>
        <vt:lpwstr/>
      </vt:variant>
      <vt:variant>
        <vt:lpwstr>_Toc263650804</vt:lpwstr>
      </vt:variant>
      <vt:variant>
        <vt:i4>131145</vt:i4>
      </vt:variant>
      <vt:variant>
        <vt:i4>15</vt:i4>
      </vt:variant>
      <vt:variant>
        <vt:i4>0</vt:i4>
      </vt:variant>
      <vt:variant>
        <vt:i4>5</vt:i4>
      </vt:variant>
      <vt:variant>
        <vt:lpwstr>http://www.pwg.org/mailhelp.html</vt:lpwstr>
      </vt:variant>
      <vt:variant>
        <vt:lpwstr/>
      </vt:variant>
      <vt:variant>
        <vt:i4>6750277</vt:i4>
      </vt:variant>
      <vt:variant>
        <vt:i4>12</vt:i4>
      </vt:variant>
      <vt:variant>
        <vt:i4>0</vt:i4>
      </vt:variant>
      <vt:variant>
        <vt:i4>5</vt:i4>
      </vt:variant>
      <vt:variant>
        <vt:lpwstr>mailto:ids@pwg.org</vt:lpwstr>
      </vt:variant>
      <vt:variant>
        <vt:lpwstr/>
      </vt:variant>
      <vt:variant>
        <vt:i4>1966097</vt:i4>
      </vt:variant>
      <vt:variant>
        <vt:i4>9</vt:i4>
      </vt:variant>
      <vt:variant>
        <vt:i4>0</vt:i4>
      </vt:variant>
      <vt:variant>
        <vt:i4>5</vt:i4>
      </vt:variant>
      <vt:variant>
        <vt:lpwstr>http://www.ieee-isto.org/</vt:lpwstr>
      </vt:variant>
      <vt:variant>
        <vt:lpwstr/>
      </vt:variant>
      <vt:variant>
        <vt:i4>2293808</vt:i4>
      </vt:variant>
      <vt:variant>
        <vt:i4>6</vt:i4>
      </vt:variant>
      <vt:variant>
        <vt:i4>0</vt:i4>
      </vt:variant>
      <vt:variant>
        <vt:i4>5</vt:i4>
      </vt:variant>
      <vt:variant>
        <vt:lpwstr>http://standards.ieee.org/)</vt:lpwstr>
      </vt:variant>
      <vt:variant>
        <vt:lpwstr/>
      </vt:variant>
      <vt:variant>
        <vt:i4>5505112</vt:i4>
      </vt:variant>
      <vt:variant>
        <vt:i4>3</vt:i4>
      </vt:variant>
      <vt:variant>
        <vt:i4>0</vt:i4>
      </vt:variant>
      <vt:variant>
        <vt:i4>5</vt:i4>
      </vt:variant>
      <vt:variant>
        <vt:lpwstr>http://www.ieee.org/</vt:lpwstr>
      </vt:variant>
      <vt:variant>
        <vt:lpwstr/>
      </vt:variant>
      <vt:variant>
        <vt:i4>7274607</vt:i4>
      </vt:variant>
      <vt:variant>
        <vt:i4>0</vt:i4>
      </vt:variant>
      <vt:variant>
        <vt:i4>0</vt:i4>
      </vt:variant>
      <vt:variant>
        <vt:i4>5</vt:i4>
      </vt:variant>
      <vt:variant>
        <vt:lpwstr>ftp://ftp.pwg.org/pub/pwg/ids/wd/wd-ids-nap10-20100712.pdf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Common Log Format</dc:title>
  <dc:subject/>
  <dc:creator>Michael R Sweet</dc:creator>
  <cp:keywords/>
  <dc:description/>
  <cp:lastModifiedBy>Michael R Sweet</cp:lastModifiedBy>
  <cp:revision>3</cp:revision>
  <cp:lastPrinted>2015-06-25T03:37:00Z</cp:lastPrinted>
  <dcterms:created xsi:type="dcterms:W3CDTF">2015-06-25T03:37:00Z</dcterms:created>
  <dcterms:modified xsi:type="dcterms:W3CDTF">2015-06-25T03:37:00Z</dcterms:modified>
  <cp:category/>
</cp:coreProperties>
</file>