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rsidSect="00B85FA1">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45931258" w14:textId="77777777" w:rsidR="00CC7259" w:rsidRDefault="00CC7259" w:rsidP="00CC7259">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363398C1" w14:textId="77777777" w:rsidR="00CC7259" w:rsidRDefault="00CC7259" w:rsidP="00CC7259">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7477F555" w14:textId="77777777" w:rsidR="00CC7259" w:rsidRDefault="00CC7259" w:rsidP="00CC7259">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390BBA30" w14:textId="77777777" w:rsidR="00CC7259" w:rsidRDefault="00CC7259" w:rsidP="00CC7259">
      <w:pPr>
        <w:pStyle w:val="IEEEStdsParagraph"/>
        <w:rPr>
          <w:rFonts w:eastAsia="MS Mincho"/>
          <w:lang w:val="en-CA"/>
        </w:rPr>
      </w:pPr>
      <w:r w:rsidRPr="008B71C1">
        <w:rPr>
          <w:rFonts w:eastAsia="MS Mincho"/>
          <w:i/>
          <w:iCs/>
        </w:rPr>
        <w:lastRenderedPageBreak/>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11F2841B" w14:textId="77777777" w:rsidR="00CC7259" w:rsidRDefault="00CC7259" w:rsidP="00CC7259">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1FC2A9EC" w14:textId="77777777" w:rsidR="00CC7259" w:rsidRDefault="00CC7259" w:rsidP="00CC7259">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427BA0FB" w14:textId="77777777" w:rsidR="00062718" w:rsidRPr="00062718" w:rsidRDefault="00062718" w:rsidP="00062718">
      <w:pPr>
        <w:pStyle w:val="IEEEStdsParagraph"/>
      </w:pPr>
      <w:r w:rsidRPr="00062718">
        <w:t>The following printing terms are used in this document:</w:t>
      </w:r>
    </w:p>
    <w:p w14:paraId="1BDBA6D6" w14:textId="77777777" w:rsidR="00062718" w:rsidRPr="00062718" w:rsidRDefault="00062718" w:rsidP="00062718">
      <w:pPr>
        <w:pStyle w:val="IEEEStdsParagraph"/>
        <w:rPr>
          <w:iCs/>
          <w:lang w:val="en-CA"/>
        </w:rPr>
      </w:pPr>
      <w:r w:rsidRPr="00062718">
        <w:rPr>
          <w:i/>
        </w:rPr>
        <w:t>Administrator</w:t>
      </w:r>
      <w:r w:rsidRPr="00062718">
        <w:rPr>
          <w:iCs/>
        </w:rPr>
        <w:t xml:space="preserve">: </w:t>
      </w:r>
      <w:r w:rsidRPr="00062718">
        <w:rPr>
          <w:iCs/>
          <w:lang w:val="en-CA"/>
        </w:rPr>
        <w:t>An End User who is also authorized to manage all aspects of an Output Device or Printer, including creating the Printer instances and controlling the authorization of other End Users and Operators [RFC2567].</w:t>
      </w:r>
    </w:p>
    <w:p w14:paraId="549C1790" w14:textId="77777777" w:rsidR="00062718" w:rsidRPr="00062718" w:rsidRDefault="00062718" w:rsidP="00062718">
      <w:pPr>
        <w:pStyle w:val="IEEEStdsParagraph"/>
      </w:pPr>
      <w:r w:rsidRPr="00062718">
        <w:rPr>
          <w:i/>
        </w:rPr>
        <w:t>Document</w:t>
      </w:r>
      <w:r w:rsidRPr="00062718">
        <w:t xml:space="preserve">: An object created and managed by a </w:t>
      </w:r>
      <w:proofErr w:type="gramStart"/>
      <w:r w:rsidRPr="00062718">
        <w:t>Printer</w:t>
      </w:r>
      <w:proofErr w:type="gramEnd"/>
      <w:r w:rsidRPr="00062718">
        <w:t xml:space="preserve"> that contains the description, processing, and status information. A Document object may have attached data and is bound to a single Job [PWG5100.5].</w:t>
      </w:r>
    </w:p>
    <w:p w14:paraId="0340D585" w14:textId="77777777" w:rsidR="00062718" w:rsidRPr="00062718" w:rsidRDefault="00062718" w:rsidP="00062718">
      <w:pPr>
        <w:pStyle w:val="IEEEStdsParagraph"/>
      </w:pPr>
      <w:r w:rsidRPr="00062718">
        <w:rPr>
          <w:i/>
          <w:iCs/>
        </w:rPr>
        <w:t>End User</w:t>
      </w:r>
      <w:r w:rsidRPr="00062718">
        <w:t xml:space="preserve">: An End User is a person or software process that is authorized to perform basic printing functions, including finding/locating a </w:t>
      </w:r>
      <w:proofErr w:type="gramStart"/>
      <w:r w:rsidRPr="00062718">
        <w:t>Printer</w:t>
      </w:r>
      <w:proofErr w:type="gramEnd"/>
      <w:r w:rsidRPr="00062718">
        <w:t>, creating a local instance of a Printer, viewing Printer status, viewing Printer capabilities, submitting a Print Job, viewing Print Job status, and altering the attributes of a Print Job [RFC2567].</w:t>
      </w:r>
    </w:p>
    <w:p w14:paraId="694BF980" w14:textId="77777777" w:rsidR="00062718" w:rsidRPr="00062718" w:rsidRDefault="00062718" w:rsidP="00062718">
      <w:pPr>
        <w:pStyle w:val="IEEEStdsParagraph"/>
      </w:pPr>
      <w:r w:rsidRPr="00062718">
        <w:rPr>
          <w:i/>
          <w:iCs/>
        </w:rPr>
        <w:t>Impression</w:t>
      </w:r>
      <w:r w:rsidRPr="00062718">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22AF8775" w14:textId="77777777" w:rsidR="00062718" w:rsidRPr="00062718" w:rsidRDefault="00062718" w:rsidP="00062718">
      <w:pPr>
        <w:pStyle w:val="IEEEStdsParagraph"/>
      </w:pPr>
      <w:r w:rsidRPr="00062718">
        <w:rPr>
          <w:i/>
          <w:iCs/>
        </w:rPr>
        <w:t>Input Page</w:t>
      </w:r>
      <w:r w:rsidRPr="00062718">
        <w:t>: An Input Page is a page according to the definition of "pages" in the language used to express the Document data [STD92].</w:t>
      </w:r>
    </w:p>
    <w:p w14:paraId="42EC69D2" w14:textId="77777777" w:rsidR="00062718" w:rsidRPr="00062718" w:rsidRDefault="00062718" w:rsidP="00062718">
      <w:pPr>
        <w:pStyle w:val="IEEEStdsParagraph"/>
      </w:pPr>
      <w:r w:rsidRPr="00062718">
        <w:rPr>
          <w:i/>
        </w:rPr>
        <w:t>Job</w:t>
      </w:r>
      <w:r w:rsidRPr="00062718">
        <w:t xml:space="preserve">: An object created and managed by a </w:t>
      </w:r>
      <w:proofErr w:type="gramStart"/>
      <w:r w:rsidRPr="00062718">
        <w:t>Printer</w:t>
      </w:r>
      <w:proofErr w:type="gramEnd"/>
      <w:r w:rsidRPr="00062718">
        <w:t xml:space="preserve"> that contains description, processing, and status information. The Job also contains zero or more Document objects [STD92].</w:t>
      </w:r>
    </w:p>
    <w:p w14:paraId="02A480B9" w14:textId="77777777" w:rsidR="00062718" w:rsidRPr="00062718" w:rsidRDefault="00062718" w:rsidP="00062718">
      <w:pPr>
        <w:pStyle w:val="IEEEStdsParagraph"/>
      </w:pPr>
      <w:r w:rsidRPr="00062718">
        <w:rPr>
          <w:i/>
          <w:iCs/>
        </w:rPr>
        <w:t>Job Creation Operation</w:t>
      </w:r>
      <w:r w:rsidRPr="00062718">
        <w:t>: A Job Creation operation is any operation that causes the creation of a Job object, e.g., the Create-Job, Print-Job, and Print-URI operations defined in this document [STD92].</w:t>
      </w:r>
    </w:p>
    <w:p w14:paraId="7BEAEE1A" w14:textId="77777777" w:rsidR="00062718" w:rsidRPr="00062718" w:rsidRDefault="00062718" w:rsidP="00062718">
      <w:pPr>
        <w:pStyle w:val="IEEEStdsParagraph"/>
        <w:rPr>
          <w:i/>
        </w:rPr>
      </w:pPr>
      <w:r w:rsidRPr="00062718">
        <w:rPr>
          <w:i/>
        </w:rPr>
        <w:t>Logical Device</w:t>
      </w:r>
      <w:r w:rsidRPr="00062718">
        <w:t>: a print server, software service, or gateway that processes jobs and either forwards or stores the processed Job or uses one or more Physical Devices to render output [STD92].</w:t>
      </w:r>
    </w:p>
    <w:p w14:paraId="7EBD64CA" w14:textId="77777777" w:rsidR="00062718" w:rsidRPr="00062718" w:rsidRDefault="00062718" w:rsidP="00062718">
      <w:pPr>
        <w:pStyle w:val="IEEEStdsParagraph"/>
      </w:pPr>
      <w:r w:rsidRPr="00062718">
        <w:rPr>
          <w:i/>
          <w:iCs/>
        </w:rPr>
        <w:t>Media Sheet</w:t>
      </w:r>
      <w:r w:rsidRPr="00062718">
        <w:t>: A Media Sheet is a single instance of a medium, whether printing on one or both sides of the medium.  Media Sheets also include sections of roll media [STD92].</w:t>
      </w:r>
    </w:p>
    <w:p w14:paraId="42D08834" w14:textId="77777777" w:rsidR="00062718" w:rsidRPr="00062718" w:rsidRDefault="00062718" w:rsidP="00062718">
      <w:pPr>
        <w:pStyle w:val="IEEEStdsParagraph"/>
      </w:pPr>
      <w:r w:rsidRPr="00062718">
        <w:rPr>
          <w:i/>
          <w:iCs/>
        </w:rPr>
        <w:t>Operator</w:t>
      </w:r>
      <w:r w:rsidRPr="00062718">
        <w:t xml:space="preserve">: An Operator is an End User that also has special rights on the Output Device or Printer.  The Operator typically monitors the status of the Printer </w:t>
      </w:r>
      <w:proofErr w:type="gramStart"/>
      <w:r w:rsidRPr="00062718">
        <w:t>and also</w:t>
      </w:r>
      <w:proofErr w:type="gramEnd"/>
      <w:r w:rsidRPr="00062718">
        <w:t xml:space="preserve"> manages and </w:t>
      </w:r>
      <w:r w:rsidRPr="00062718">
        <w:lastRenderedPageBreak/>
        <w:t>controls the Jobs at the Output Device [RFC2567].  The Operator is allowed to query and control the Printer, Jobs, and Documents based on site policy.</w:t>
      </w:r>
    </w:p>
    <w:p w14:paraId="5505FF3E" w14:textId="77777777" w:rsidR="00062718" w:rsidRPr="00062718" w:rsidRDefault="00062718" w:rsidP="00062718">
      <w:pPr>
        <w:pStyle w:val="IEEEStdsParagraph"/>
        <w:rPr>
          <w:i/>
        </w:rPr>
      </w:pPr>
      <w:r w:rsidRPr="00062718">
        <w:rPr>
          <w:i/>
        </w:rPr>
        <w:t>Output Device</w:t>
      </w:r>
      <w:r w:rsidRPr="00062718">
        <w:t>: a single Logical or Physical Device [STD92].</w:t>
      </w:r>
    </w:p>
    <w:p w14:paraId="621DCAE2" w14:textId="77777777" w:rsidR="00062718" w:rsidRPr="00062718" w:rsidRDefault="00062718" w:rsidP="00062718">
      <w:pPr>
        <w:pStyle w:val="IEEEStdsParagraph"/>
      </w:pPr>
      <w:r w:rsidRPr="00062718">
        <w:rPr>
          <w:i/>
        </w:rPr>
        <w:t>Physical Device</w:t>
      </w:r>
      <w:r w:rsidRPr="00062718">
        <w:t>: a hardware implementation of an endpoint device, e.g., a marking engine, a fax modem, etc. [STD92]</w:t>
      </w:r>
    </w:p>
    <w:p w14:paraId="2BFD2661" w14:textId="77777777" w:rsidR="00062718" w:rsidRPr="00062718" w:rsidRDefault="00062718" w:rsidP="00062718">
      <w:pPr>
        <w:pStyle w:val="IEEEStdsParagraph"/>
      </w:pPr>
      <w:r w:rsidRPr="00062718">
        <w:rPr>
          <w:i/>
          <w:iCs/>
        </w:rPr>
        <w:t>Set</w:t>
      </w:r>
      <w:r w:rsidRPr="00062718">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2F4D0712" w14:textId="22709CCC" w:rsidR="00CC7259" w:rsidRDefault="00062718" w:rsidP="00CC7259">
      <w:pPr>
        <w:pStyle w:val="IEEEStdsParagraph"/>
      </w:pPr>
      <w:r w:rsidRPr="00062718">
        <w:rPr>
          <w:i/>
          <w:iCs/>
        </w:rPr>
        <w:t>Terminating State</w:t>
      </w:r>
      <w:r w:rsidRPr="00062718">
        <w:t>: The final state for a Job or other object is called its Terminating State.  For example, the 'aborted', 'canceled', and 'completed' Job states are Terminating States [STD92].</w:t>
      </w:r>
    </w:p>
    <w:p w14:paraId="3914FA02" w14:textId="77777777" w:rsidR="00CC7259" w:rsidRDefault="00CC7259" w:rsidP="00CC7259">
      <w:pPr>
        <w:pStyle w:val="IEEEStdsLevel2Header"/>
        <w:numPr>
          <w:ilvl w:val="1"/>
          <w:numId w:val="1"/>
        </w:numPr>
        <w:rPr>
          <w:snapToGrid w:val="0"/>
        </w:rPr>
      </w:pPr>
      <w:bookmarkStart w:id="16" w:name="_Toc523209808"/>
      <w:r>
        <w:rPr>
          <w:snapToGrid w:val="0"/>
        </w:rPr>
        <w:t>Protocol Role Terminology</w:t>
      </w:r>
      <w:bookmarkEnd w:id="16"/>
    </w:p>
    <w:p w14:paraId="0AD059C0" w14:textId="77777777" w:rsidR="00062718" w:rsidRPr="00062718" w:rsidRDefault="00062718" w:rsidP="00062718">
      <w:pPr>
        <w:pStyle w:val="IEEEStdsParagraph"/>
        <w:rPr>
          <w:i/>
        </w:rPr>
      </w:pPr>
      <w:r w:rsidRPr="00062718">
        <w:t>The following protocol roles are defined to specify unambiguous conformance requirements:</w:t>
      </w:r>
    </w:p>
    <w:p w14:paraId="760FCCE0" w14:textId="77777777" w:rsidR="00062718" w:rsidRPr="00062718" w:rsidRDefault="00062718" w:rsidP="00062718">
      <w:pPr>
        <w:pStyle w:val="IEEEStdsParagraph"/>
      </w:pPr>
      <w:r w:rsidRPr="00062718">
        <w:rPr>
          <w:i/>
        </w:rPr>
        <w:t>Client</w:t>
      </w:r>
      <w:r w:rsidRPr="00062718">
        <w:t>: Initiator of outgoing connections and sender of outgoing operation requests (Hypertext Transfer Protocol -- HTTP/1.1 [STD99] User Agent) [STD92].</w:t>
      </w:r>
    </w:p>
    <w:p w14:paraId="31F2A916" w14:textId="74795DBC" w:rsidR="00CC7259" w:rsidRPr="00644115" w:rsidRDefault="00062718" w:rsidP="00CC7259">
      <w:pPr>
        <w:pStyle w:val="IEEEStdsParagraph"/>
      </w:pPr>
      <w:r w:rsidRPr="00062718">
        <w:rPr>
          <w:i/>
        </w:rPr>
        <w:t>Printer</w:t>
      </w:r>
      <w:r w:rsidRPr="00062718">
        <w:t>: Listener for incoming connections and receiver of incoming operation requests (Hypertext Transfer Protocol -- HTTP/1.1 [STD99] Server) that represents one or more Physical Devices or a Logical Device [STD92].</w:t>
      </w:r>
    </w:p>
    <w:p w14:paraId="454D831D" w14:textId="77777777" w:rsidR="00CC7259" w:rsidRDefault="00CC7259" w:rsidP="00CC7259">
      <w:pPr>
        <w:pStyle w:val="IEEEStdsLevel2Header"/>
        <w:numPr>
          <w:ilvl w:val="1"/>
          <w:numId w:val="1"/>
        </w:numPr>
        <w:rPr>
          <w:snapToGrid w:val="0"/>
        </w:rPr>
      </w:pPr>
      <w:r>
        <w:rPr>
          <w:snapToGrid w:val="0"/>
        </w:rPr>
        <w:t>Other Terminology</w:t>
      </w:r>
    </w:p>
    <w:p w14:paraId="49ABCC5F" w14:textId="77777777" w:rsidR="00CC7259" w:rsidRPr="008B71C1" w:rsidRDefault="00CC7259" w:rsidP="00CC7259">
      <w:pPr>
        <w:pStyle w:val="IEEEStdsParagraph"/>
      </w:pPr>
      <w:r w:rsidRPr="008B71C1">
        <w:rPr>
          <w:rFonts w:eastAsia="MS Mincho"/>
        </w:rPr>
        <w:t>This specification defines the following terms:</w:t>
      </w:r>
    </w:p>
    <w:p w14:paraId="5ECC345F" w14:textId="77777777" w:rsidR="00CC7259" w:rsidRDefault="00CC7259" w:rsidP="00CC7259">
      <w:pPr>
        <w:pStyle w:val="IEEEStdsParagraph"/>
      </w:pPr>
      <w:r w:rsidRPr="001A5406">
        <w:rPr>
          <w:i/>
        </w:rPr>
        <w:t xml:space="preserve">Capitalized Term </w:t>
      </w:r>
      <w:proofErr w:type="gramStart"/>
      <w:r w:rsidRPr="001A5406">
        <w:rPr>
          <w:i/>
        </w:rPr>
        <w:t>In</w:t>
      </w:r>
      <w:proofErr w:type="gramEnd"/>
      <w:r w:rsidRPr="001A5406">
        <w:rPr>
          <w:i/>
        </w:rPr>
        <w:t xml:space="preserve"> Italics</w:t>
      </w:r>
      <w:r>
        <w:t>: definition of the term with any references as appropriate.</w:t>
      </w:r>
    </w:p>
    <w:p w14:paraId="5B0214E0" w14:textId="77777777" w:rsidR="00CC7259" w:rsidRDefault="00CC7259" w:rsidP="00CC7259">
      <w:pPr>
        <w:pStyle w:val="IEEEStdsLevel2Header"/>
        <w:numPr>
          <w:ilvl w:val="1"/>
          <w:numId w:val="1"/>
        </w:numPr>
      </w:pPr>
      <w:bookmarkStart w:id="17" w:name="_Toc231963612"/>
      <w:r w:rsidRPr="002D57C5">
        <w:t>Acronyms and Organizations</w:t>
      </w:r>
      <w:bookmarkEnd w:id="17"/>
    </w:p>
    <w:p w14:paraId="5E44214E" w14:textId="5CF4F453" w:rsidR="002D57C5" w:rsidRPr="002D57C5" w:rsidRDefault="00CC7259" w:rsidP="00C841E8">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8E79A9">
        <w:rPr>
          <w:rFonts w:eastAsia="MS Mincho"/>
        </w:rPr>
        <w:t xml:space="preserve"> and organizations</w:t>
      </w:r>
      <w:r w:rsidRPr="008B71C1">
        <w:rPr>
          <w:rFonts w:eastAsia="MS Mincho"/>
        </w:rPr>
        <w:t>:</w:t>
      </w:r>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t>ISO</w:t>
      </w:r>
      <w:r>
        <w:t>:</w:t>
      </w:r>
      <w:r w:rsidRPr="002D57C5">
        <w:t xml:space="preserve"> International Organization for Standardization, </w:t>
      </w:r>
      <w:hyperlink r:id="rId18" w:history="1">
        <w:r w:rsidR="00AA0FBC">
          <w:rPr>
            <w:rStyle w:val="Hyperlink"/>
          </w:rPr>
          <w:t>https://www.iso.org/</w:t>
        </w:r>
      </w:hyperlink>
    </w:p>
    <w:p w14:paraId="628AE46B" w14:textId="0D1527C9" w:rsidR="002D57C5" w:rsidRDefault="002D57C5" w:rsidP="002D57C5">
      <w:pPr>
        <w:pStyle w:val="IEEEStdsParagraph"/>
      </w:pPr>
      <w:r w:rsidRPr="002D57C5">
        <w:rPr>
          <w:i/>
        </w:rPr>
        <w:t>PWG</w:t>
      </w:r>
      <w:r>
        <w:t>:</w:t>
      </w:r>
      <w:r w:rsidRPr="002D57C5">
        <w:t xml:space="preserve"> Printer Working Group, </w:t>
      </w:r>
      <w:hyperlink r:id="rId19" w:history="1">
        <w:r w:rsidR="00AA0FBC">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lastRenderedPageBreak/>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lastRenderedPageBreak/>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70B7930E" w14:textId="77777777" w:rsidR="00263972" w:rsidRDefault="00263972" w:rsidP="00263972">
      <w:pPr>
        <w:pStyle w:val="IEEEStdsLevel1Header"/>
        <w:rPr>
          <w:rFonts w:eastAsia="MS Mincho"/>
        </w:rPr>
      </w:pPr>
      <w:r>
        <w:rPr>
          <w:rFonts w:eastAsia="MS Mincho"/>
        </w:rPr>
        <w:t>New Operations</w:t>
      </w:r>
    </w:p>
    <w:p w14:paraId="4D918349" w14:textId="77777777" w:rsidR="00263972" w:rsidRPr="00A617E1" w:rsidRDefault="00263972" w:rsidP="00263972">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0E3B03ED" w14:textId="77777777" w:rsidR="00263972" w:rsidRDefault="00263972" w:rsidP="00263972">
      <w:pPr>
        <w:pStyle w:val="IEEEStdsLevel2Header"/>
        <w:numPr>
          <w:ilvl w:val="1"/>
          <w:numId w:val="1"/>
        </w:numPr>
        <w:rPr>
          <w:rFonts w:eastAsia="MS Mincho"/>
        </w:rPr>
      </w:pPr>
      <w:bookmarkStart w:id="28" w:name="_Toc523209838"/>
      <w:r>
        <w:rPr>
          <w:rFonts w:eastAsia="MS Mincho"/>
        </w:rPr>
        <w:t>Operation-Name</w:t>
      </w:r>
      <w:bookmarkEnd w:id="28"/>
    </w:p>
    <w:p w14:paraId="0912643B" w14:textId="77777777" w:rsidR="00263972" w:rsidRDefault="00263972" w:rsidP="00263972">
      <w:pPr>
        <w:pStyle w:val="IEEEStdsParagraph"/>
        <w:rPr>
          <w:rFonts w:eastAsia="MS Mincho"/>
        </w:rPr>
      </w:pPr>
      <w:r>
        <w:rPr>
          <w:rFonts w:eastAsia="MS Mincho"/>
        </w:rPr>
        <w:t>This OPTIONAL/RECOMMENDED/CONDITIONALLY REQUIRED operation ... [CONDITIONALLY REQUIRED ONLY] A Printer that supports Named Feature MUST support this operation.</w:t>
      </w:r>
    </w:p>
    <w:p w14:paraId="219BE9B4" w14:textId="77777777" w:rsidR="00263972" w:rsidRPr="00CC029C" w:rsidRDefault="00263972" w:rsidP="00263972">
      <w:pPr>
        <w:pStyle w:val="IEEEStdsParagraph"/>
        <w:rPr>
          <w:rFonts w:eastAsia="MS Mincho"/>
          <w:lang w:val="en-CA"/>
        </w:rPr>
      </w:pPr>
      <w:r>
        <w:rPr>
          <w:rFonts w:eastAsia="MS Mincho"/>
        </w:rPr>
        <w:t xml:space="preserve">[ADMIN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75614FB1" w14:textId="77777777" w:rsidR="00263972" w:rsidRDefault="00263972" w:rsidP="00263972">
      <w:pPr>
        <w:pStyle w:val="IEEEStdsParagraph"/>
        <w:rPr>
          <w:rFonts w:eastAsia="MS Mincho"/>
          <w:lang w:val="en-CA"/>
        </w:rPr>
      </w:pPr>
      <w:r>
        <w:rPr>
          <w:rFonts w:eastAsia="MS Mincho"/>
        </w:rPr>
        <w:t xml:space="preserve">[JOB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w:t>
      </w:r>
      <w:r>
        <w:rPr>
          <w:rFonts w:eastAsia="MS Mincho"/>
          <w:lang w:val="en-CA"/>
        </w:rPr>
        <w:t xml:space="preserve"> the Job owner or</w:t>
      </w:r>
      <w:r w:rsidRPr="00CC029C">
        <w:rPr>
          <w:rFonts w:eastAsia="MS Mincho"/>
          <w:lang w:val="en-CA"/>
        </w:rPr>
        <w:t xml:space="preserv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313B2712" w14:textId="77777777" w:rsidR="00263972" w:rsidRDefault="00263972" w:rsidP="00263972">
      <w:pPr>
        <w:pStyle w:val="IEEEStdsLevel3Header"/>
        <w:numPr>
          <w:ilvl w:val="2"/>
          <w:numId w:val="1"/>
        </w:numPr>
        <w:rPr>
          <w:rFonts w:eastAsia="MS Mincho"/>
          <w:lang w:val="en-CA"/>
        </w:rPr>
      </w:pPr>
      <w:r>
        <w:rPr>
          <w:rFonts w:eastAsia="MS Mincho"/>
          <w:lang w:val="en-CA"/>
        </w:rPr>
        <w:t>Operation-Name Request</w:t>
      </w:r>
    </w:p>
    <w:p w14:paraId="4556BB6D" w14:textId="77777777" w:rsidR="00263972" w:rsidRPr="001964EF" w:rsidRDefault="00263972" w:rsidP="00263972">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request:</w:t>
      </w:r>
    </w:p>
    <w:p w14:paraId="2B610EEE" w14:textId="77777777" w:rsidR="00263972" w:rsidRPr="001964EF" w:rsidRDefault="00263972" w:rsidP="00263972">
      <w:pPr>
        <w:pStyle w:val="ListParagraph"/>
        <w:ind w:left="0"/>
        <w:rPr>
          <w:rFonts w:eastAsia="MS Mincho"/>
        </w:rPr>
      </w:pPr>
      <w:r w:rsidRPr="001964EF">
        <w:rPr>
          <w:rFonts w:eastAsia="MS Mincho"/>
        </w:rPr>
        <w:t>Group 1: Operation Attributes</w:t>
      </w:r>
    </w:p>
    <w:p w14:paraId="45867B21" w14:textId="77777777" w:rsidR="00263972" w:rsidRPr="001964EF" w:rsidRDefault="00263972" w:rsidP="00263972">
      <w:pPr>
        <w:pStyle w:val="ListParagraph"/>
        <w:rPr>
          <w:rFonts w:eastAsia="MS Mincho"/>
        </w:rPr>
      </w:pPr>
      <w:r w:rsidRPr="001964EF">
        <w:rPr>
          <w:rFonts w:eastAsia="MS Mincho"/>
        </w:rPr>
        <w:t>"</w:t>
      </w:r>
      <w:proofErr w:type="gramStart"/>
      <w:r w:rsidRPr="001964EF">
        <w:rPr>
          <w:rFonts w:eastAsia="MS Mincho"/>
        </w:rPr>
        <w:t>attributes</w:t>
      </w:r>
      <w:proofErr w:type="gramEnd"/>
      <w:r w:rsidRPr="001964EF">
        <w:rPr>
          <w:rFonts w:eastAsia="MS Mincho"/>
        </w:rPr>
        <w:t xml:space="preserve">-charset"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532E8371" w14:textId="77777777" w:rsidR="00263972" w:rsidRPr="001964EF" w:rsidRDefault="00263972" w:rsidP="00263972">
      <w:pPr>
        <w:pStyle w:val="ListParagraph"/>
        <w:ind w:left="1440"/>
        <w:rPr>
          <w:rFonts w:eastAsia="MS Mincho"/>
        </w:rPr>
      </w:pPr>
      <w:r w:rsidRPr="001964EF">
        <w:rPr>
          <w:rFonts w:eastAsia="MS Mincho"/>
        </w:rPr>
        <w:t xml:space="preserve">The Client MUST </w:t>
      </w:r>
      <w:proofErr w:type="gramStart"/>
      <w:r w:rsidRPr="001964EF">
        <w:rPr>
          <w:rFonts w:eastAsia="MS Mincho"/>
        </w:rPr>
        <w:t>supply</w:t>
      </w:r>
      <w:proofErr w:type="gramEnd"/>
      <w:r w:rsidRPr="001964EF">
        <w:rPr>
          <w:rFonts w:eastAsia="MS Mincho"/>
        </w:rPr>
        <w:t xml:space="preserve"> and the Printer MUST support both of these attributes.</w:t>
      </w:r>
    </w:p>
    <w:p w14:paraId="3A7579D1" w14:textId="77777777" w:rsidR="00263972" w:rsidRPr="001964EF" w:rsidRDefault="00263972" w:rsidP="00263972">
      <w:pPr>
        <w:pStyle w:val="ListParagraph"/>
        <w:rPr>
          <w:rFonts w:eastAsia="MS Mincho"/>
        </w:rPr>
      </w:pPr>
      <w:r w:rsidRPr="001964EF">
        <w:rPr>
          <w:rFonts w:eastAsia="MS Mincho"/>
        </w:rPr>
        <w:t>Target:</w:t>
      </w:r>
    </w:p>
    <w:p w14:paraId="47CF12C1" w14:textId="77777777" w:rsidR="00263972" w:rsidRDefault="00263972" w:rsidP="00263972">
      <w:pPr>
        <w:pStyle w:val="ListParagraph"/>
        <w:ind w:left="1440"/>
        <w:rPr>
          <w:rFonts w:eastAsia="MS Mincho"/>
        </w:rPr>
      </w:pPr>
      <w:r>
        <w:rPr>
          <w:rFonts w:eastAsia="MS Mincho"/>
        </w:rPr>
        <w:t xml:space="preserve">[PRINTER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operation attribute which is the target Printer for the operation.</w:t>
      </w:r>
    </w:p>
    <w:p w14:paraId="6E0F490E" w14:textId="77777777" w:rsidR="00263972" w:rsidRDefault="00263972" w:rsidP="00263972">
      <w:pPr>
        <w:pStyle w:val="ListParagraph"/>
        <w:ind w:left="1440"/>
        <w:rPr>
          <w:rFonts w:eastAsia="MS Mincho"/>
        </w:rPr>
      </w:pPr>
      <w:r>
        <w:rPr>
          <w:rFonts w:eastAsia="MS Mincho"/>
        </w:rPr>
        <w:lastRenderedPageBreak/>
        <w:t xml:space="preserve">[JOB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w:t>
      </w:r>
      <w:r>
        <w:rPr>
          <w:rFonts w:eastAsia="MS Mincho"/>
        </w:rPr>
        <w:t xml:space="preserve"> and "job-id" (integer)</w:t>
      </w:r>
      <w:r w:rsidRPr="001964EF">
        <w:rPr>
          <w:rFonts w:eastAsia="MS Mincho"/>
        </w:rPr>
        <w:t xml:space="preserve"> operation attribute</w:t>
      </w:r>
      <w:r>
        <w:rPr>
          <w:rFonts w:eastAsia="MS Mincho"/>
        </w:rPr>
        <w:t xml:space="preserve">s </w:t>
      </w:r>
      <w:r w:rsidRPr="001964EF">
        <w:rPr>
          <w:rFonts w:eastAsia="MS Mincho"/>
        </w:rPr>
        <w:t xml:space="preserve">which </w:t>
      </w:r>
      <w:r>
        <w:rPr>
          <w:rFonts w:eastAsia="MS Mincho"/>
        </w:rPr>
        <w:t>are</w:t>
      </w:r>
      <w:r w:rsidRPr="001964EF">
        <w:rPr>
          <w:rFonts w:eastAsia="MS Mincho"/>
        </w:rPr>
        <w:t xml:space="preserve"> the target </w:t>
      </w:r>
      <w:r>
        <w:rPr>
          <w:rFonts w:eastAsia="MS Mincho"/>
        </w:rPr>
        <w:t>Job</w:t>
      </w:r>
      <w:r w:rsidRPr="001964EF">
        <w:rPr>
          <w:rFonts w:eastAsia="MS Mincho"/>
        </w:rPr>
        <w:t xml:space="preserve"> for the operation.</w:t>
      </w:r>
    </w:p>
    <w:p w14:paraId="5B72A136" w14:textId="77777777" w:rsidR="00263972" w:rsidRDefault="00263972" w:rsidP="00263972">
      <w:pPr>
        <w:pStyle w:val="ListParagraph"/>
        <w:ind w:left="1440"/>
        <w:rPr>
          <w:rFonts w:eastAsia="MS Mincho"/>
        </w:rPr>
      </w:pPr>
      <w:r>
        <w:rPr>
          <w:rFonts w:eastAsia="MS Mincho"/>
        </w:rPr>
        <w:t xml:space="preserve">[SYSTEM OPERATIONS] </w:t>
      </w:r>
      <w:r w:rsidRPr="001964EF">
        <w:rPr>
          <w:rFonts w:eastAsia="MS Mincho"/>
        </w:rPr>
        <w:t>The "</w:t>
      </w:r>
      <w:r>
        <w:rPr>
          <w:rFonts w:eastAsia="MS Mincho"/>
        </w:rPr>
        <w:t>system</w:t>
      </w:r>
      <w:r w:rsidRPr="001964EF">
        <w:rPr>
          <w:rFonts w:eastAsia="MS Mincho"/>
        </w:rPr>
        <w:t>-</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xml:space="preserve">) operation attribute which is the target </w:t>
      </w:r>
      <w:r>
        <w:rPr>
          <w:rFonts w:eastAsia="MS Mincho"/>
        </w:rPr>
        <w:t>System</w:t>
      </w:r>
      <w:r w:rsidRPr="001964EF">
        <w:rPr>
          <w:rFonts w:eastAsia="MS Mincho"/>
        </w:rPr>
        <w:t xml:space="preserve"> for the operation.</w:t>
      </w:r>
    </w:p>
    <w:p w14:paraId="579F69A9" w14:textId="77777777" w:rsidR="00263972" w:rsidRDefault="00263972" w:rsidP="00263972">
      <w:pPr>
        <w:pStyle w:val="ListParagraph"/>
        <w:rPr>
          <w:rFonts w:eastAsia="MS Mincho"/>
        </w:rPr>
      </w:pPr>
      <w:r>
        <w:rPr>
          <w:rFonts w:eastAsia="MS Mincho"/>
        </w:rPr>
        <w:t>"</w:t>
      </w:r>
      <w:proofErr w:type="gramStart"/>
      <w:r>
        <w:rPr>
          <w:rFonts w:eastAsia="MS Mincho"/>
        </w:rPr>
        <w:t>attribute</w:t>
      </w:r>
      <w:proofErr w:type="gramEnd"/>
      <w:r>
        <w:rPr>
          <w:rFonts w:eastAsia="MS Mincho"/>
        </w:rPr>
        <w:t xml:space="preserve"> name" (syntax):</w:t>
      </w:r>
    </w:p>
    <w:p w14:paraId="19A55875" w14:textId="77777777" w:rsidR="00263972" w:rsidRDefault="00263972" w:rsidP="00263972">
      <w:pPr>
        <w:pStyle w:val="ListParagraph"/>
        <w:ind w:left="1440"/>
        <w:rPr>
          <w:rFonts w:eastAsia="MS Mincho"/>
        </w:rPr>
      </w:pPr>
      <w:r>
        <w:rPr>
          <w:rFonts w:eastAsia="MS Mincho"/>
        </w:rPr>
        <w:t>The Client MUST/MAY supply and the Printer/System MUST support ...</w:t>
      </w:r>
    </w:p>
    <w:p w14:paraId="773F2EBB" w14:textId="77777777" w:rsidR="00263972" w:rsidRDefault="00263972" w:rsidP="00263972">
      <w:pPr>
        <w:pStyle w:val="ListParagraph"/>
        <w:ind w:left="0"/>
        <w:rPr>
          <w:rFonts w:eastAsia="MS Mincho"/>
        </w:rPr>
      </w:pPr>
      <w:r>
        <w:rPr>
          <w:rFonts w:eastAsia="MS Mincho"/>
        </w:rPr>
        <w:t>[AS NEEDED] Group N: Document/Job/Printer/System Attributes</w:t>
      </w:r>
    </w:p>
    <w:p w14:paraId="4DF0BEE8" w14:textId="77777777" w:rsidR="00263972" w:rsidRDefault="00263972" w:rsidP="00263972">
      <w:pPr>
        <w:pStyle w:val="ListParagraph"/>
        <w:rPr>
          <w:rFonts w:eastAsia="MS Mincho"/>
        </w:rPr>
      </w:pPr>
      <w:r>
        <w:rPr>
          <w:rFonts w:eastAsia="MS Mincho"/>
        </w:rPr>
        <w:t>"</w:t>
      </w:r>
      <w:proofErr w:type="gramStart"/>
      <w:r>
        <w:rPr>
          <w:rFonts w:eastAsia="MS Mincho"/>
        </w:rPr>
        <w:t>attribute</w:t>
      </w:r>
      <w:proofErr w:type="gramEnd"/>
      <w:r>
        <w:rPr>
          <w:rFonts w:eastAsia="MS Mincho"/>
        </w:rPr>
        <w:t>-name" (syntax):</w:t>
      </w:r>
    </w:p>
    <w:p w14:paraId="27D8B79A" w14:textId="77777777" w:rsidR="00263972" w:rsidRPr="00311055" w:rsidRDefault="00263972" w:rsidP="00263972">
      <w:pPr>
        <w:pStyle w:val="ListParagraph"/>
        <w:ind w:left="1440"/>
        <w:rPr>
          <w:rFonts w:eastAsia="MS Mincho"/>
        </w:rPr>
      </w:pPr>
      <w:r>
        <w:rPr>
          <w:rFonts w:eastAsia="MS Mincho"/>
        </w:rPr>
        <w:t>The Client MUST/MAY supply and the Printer/System MUST support ...</w:t>
      </w:r>
    </w:p>
    <w:p w14:paraId="4008694F" w14:textId="77777777" w:rsidR="00263972" w:rsidRDefault="00263972" w:rsidP="00263972">
      <w:pPr>
        <w:pStyle w:val="IEEEStdsLevel3Header"/>
        <w:numPr>
          <w:ilvl w:val="2"/>
          <w:numId w:val="1"/>
        </w:numPr>
        <w:rPr>
          <w:rFonts w:eastAsia="MS Mincho"/>
          <w:lang w:val="en-CA"/>
        </w:rPr>
      </w:pPr>
      <w:r>
        <w:rPr>
          <w:rFonts w:eastAsia="MS Mincho"/>
          <w:lang w:val="en-CA"/>
        </w:rPr>
        <w:t>Operation-Name Response</w:t>
      </w:r>
    </w:p>
    <w:p w14:paraId="1DBCD7CA" w14:textId="77777777" w:rsidR="00263972" w:rsidRPr="001964EF" w:rsidRDefault="00263972" w:rsidP="00263972">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w:t>
      </w:r>
      <w:r>
        <w:rPr>
          <w:rFonts w:eastAsia="MS Mincho"/>
        </w:rPr>
        <w:t>response</w:t>
      </w:r>
      <w:r w:rsidRPr="001964EF">
        <w:rPr>
          <w:rFonts w:eastAsia="MS Mincho"/>
        </w:rPr>
        <w:t>:</w:t>
      </w:r>
    </w:p>
    <w:p w14:paraId="70AF1CEC" w14:textId="77777777" w:rsidR="00263972" w:rsidRPr="001964EF" w:rsidRDefault="00263972" w:rsidP="00263972">
      <w:pPr>
        <w:pStyle w:val="ListParagraph"/>
        <w:ind w:left="0"/>
        <w:rPr>
          <w:rFonts w:eastAsia="MS Mincho"/>
        </w:rPr>
      </w:pPr>
      <w:r w:rsidRPr="001964EF">
        <w:rPr>
          <w:rFonts w:eastAsia="MS Mincho"/>
        </w:rPr>
        <w:t>Group 1: Operation Attributes</w:t>
      </w:r>
    </w:p>
    <w:p w14:paraId="08F580F3" w14:textId="77777777" w:rsidR="00263972" w:rsidRPr="001964EF" w:rsidRDefault="00263972" w:rsidP="00263972">
      <w:pPr>
        <w:pStyle w:val="ListParagraph"/>
        <w:rPr>
          <w:rFonts w:eastAsia="MS Mincho"/>
        </w:rPr>
      </w:pPr>
      <w:r w:rsidRPr="001964EF">
        <w:rPr>
          <w:rFonts w:eastAsia="MS Mincho"/>
        </w:rPr>
        <w:t>"</w:t>
      </w:r>
      <w:proofErr w:type="gramStart"/>
      <w:r w:rsidRPr="001964EF">
        <w:rPr>
          <w:rFonts w:eastAsia="MS Mincho"/>
        </w:rPr>
        <w:t>attributes</w:t>
      </w:r>
      <w:proofErr w:type="gramEnd"/>
      <w:r w:rsidRPr="001964EF">
        <w:rPr>
          <w:rFonts w:eastAsia="MS Mincho"/>
        </w:rPr>
        <w:t xml:space="preserve">-charset"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4D609D74" w14:textId="77777777" w:rsidR="00263972" w:rsidRPr="001964EF" w:rsidRDefault="00263972" w:rsidP="00263972">
      <w:pPr>
        <w:pStyle w:val="ListParagraph"/>
        <w:ind w:left="1440"/>
        <w:rPr>
          <w:rFonts w:eastAsia="MS Mincho"/>
        </w:rPr>
      </w:pPr>
      <w:r w:rsidRPr="001964EF">
        <w:rPr>
          <w:rFonts w:eastAsia="MS Mincho"/>
        </w:rPr>
        <w:t xml:space="preserve">The Printer MUST </w:t>
      </w:r>
      <w:r>
        <w:rPr>
          <w:rFonts w:eastAsia="MS Mincho"/>
        </w:rPr>
        <w:t>return</w:t>
      </w:r>
      <w:r w:rsidRPr="001964EF">
        <w:rPr>
          <w:rFonts w:eastAsia="MS Mincho"/>
        </w:rPr>
        <w:t xml:space="preserve"> </w:t>
      </w:r>
      <w:proofErr w:type="gramStart"/>
      <w:r w:rsidRPr="001964EF">
        <w:rPr>
          <w:rFonts w:eastAsia="MS Mincho"/>
        </w:rPr>
        <w:t>both of these</w:t>
      </w:r>
      <w:proofErr w:type="gramEnd"/>
      <w:r w:rsidRPr="001964EF">
        <w:rPr>
          <w:rFonts w:eastAsia="MS Mincho"/>
        </w:rPr>
        <w:t xml:space="preserve"> attributes.</w:t>
      </w:r>
    </w:p>
    <w:p w14:paraId="0E85474E" w14:textId="77777777" w:rsidR="00263972" w:rsidRDefault="00263972" w:rsidP="00263972">
      <w:pPr>
        <w:pStyle w:val="ListParagraph"/>
      </w:pPr>
      <w:r>
        <w:t>"status-message" (</w:t>
      </w:r>
      <w:proofErr w:type="gramStart"/>
      <w:r>
        <w:t>text(</w:t>
      </w:r>
      <w:proofErr w:type="gramEnd"/>
      <w:r>
        <w:t>255)) and/or</w:t>
      </w:r>
      <w:r>
        <w:br/>
        <w:t>"detailed-status-message" (text(MAX))</w:t>
      </w:r>
      <w:r w:rsidRPr="005A78E9">
        <w:t>:</w:t>
      </w:r>
    </w:p>
    <w:p w14:paraId="2A0D3ED9" w14:textId="77777777" w:rsidR="00263972" w:rsidRPr="00721567" w:rsidRDefault="00263972" w:rsidP="00263972">
      <w:pPr>
        <w:pStyle w:val="SubListParagraph"/>
      </w:pPr>
      <w:r>
        <w:t xml:space="preserve">The Printer MAY return one or </w:t>
      </w:r>
      <w:proofErr w:type="gramStart"/>
      <w:r>
        <w:t>both of these</w:t>
      </w:r>
      <w:proofErr w:type="gramEnd"/>
      <w:r>
        <w:t xml:space="preserve"> attributes.</w:t>
      </w:r>
    </w:p>
    <w:p w14:paraId="5930D78F" w14:textId="77777777" w:rsidR="00263972" w:rsidRDefault="00263972" w:rsidP="00263972">
      <w:pPr>
        <w:pStyle w:val="ListParagraph"/>
        <w:ind w:left="0"/>
        <w:rPr>
          <w:rFonts w:eastAsia="MS Mincho"/>
        </w:rPr>
      </w:pPr>
      <w:r>
        <w:rPr>
          <w:rFonts w:eastAsia="MS Mincho"/>
        </w:rPr>
        <w:t>Group 2: Unsupported Attributes</w:t>
      </w:r>
    </w:p>
    <w:p w14:paraId="41CA62CA" w14:textId="77777777" w:rsidR="00263972" w:rsidRDefault="00263972" w:rsidP="00263972">
      <w:pPr>
        <w:pStyle w:val="ListParagraph"/>
      </w:pPr>
      <w:r>
        <w:t>See [STD92]</w:t>
      </w:r>
      <w:r w:rsidRPr="00D03623">
        <w:t xml:space="preserve"> for details on returning Unsupported Attributes</w:t>
      </w:r>
      <w:r>
        <w:t>.</w:t>
      </w:r>
    </w:p>
    <w:p w14:paraId="0C3CB10F" w14:textId="77777777" w:rsidR="00263972" w:rsidRDefault="00263972" w:rsidP="00263972">
      <w:pPr>
        <w:pStyle w:val="ListParagraph"/>
        <w:ind w:left="0"/>
        <w:rPr>
          <w:rFonts w:eastAsia="MS Mincho"/>
        </w:rPr>
      </w:pPr>
      <w:r>
        <w:rPr>
          <w:rFonts w:eastAsia="MS Mincho"/>
        </w:rPr>
        <w:t>[AS NEEDED] Group N: Document/Job/Printer/System Attributes</w:t>
      </w:r>
    </w:p>
    <w:p w14:paraId="0F613F7B" w14:textId="77777777" w:rsidR="00263972" w:rsidRDefault="00263972" w:rsidP="00263972">
      <w:pPr>
        <w:pStyle w:val="ListParagraph"/>
        <w:rPr>
          <w:rFonts w:eastAsia="MS Mincho"/>
        </w:rPr>
      </w:pPr>
      <w:r>
        <w:rPr>
          <w:rFonts w:eastAsia="MS Mincho"/>
        </w:rPr>
        <w:t>"</w:t>
      </w:r>
      <w:proofErr w:type="gramStart"/>
      <w:r>
        <w:rPr>
          <w:rFonts w:eastAsia="MS Mincho"/>
        </w:rPr>
        <w:t>attribute</w:t>
      </w:r>
      <w:proofErr w:type="gramEnd"/>
      <w:r>
        <w:rPr>
          <w:rFonts w:eastAsia="MS Mincho"/>
        </w:rPr>
        <w:t>-name" (syntax):</w:t>
      </w:r>
    </w:p>
    <w:p w14:paraId="20CCF98C" w14:textId="77777777" w:rsidR="00263972" w:rsidRPr="00311055" w:rsidRDefault="00263972" w:rsidP="00263972">
      <w:pPr>
        <w:pStyle w:val="ListParagraph"/>
        <w:ind w:left="1440"/>
        <w:rPr>
          <w:rFonts w:eastAsia="MS Mincho"/>
        </w:rPr>
      </w:pPr>
      <w:r>
        <w:rPr>
          <w:rFonts w:eastAsia="MS Mincho"/>
        </w:rPr>
        <w:t>The Printer/System MAY/MUST return ...</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lastRenderedPageBreak/>
        <w:t>Note: Registration documents cannot define additional semantics for (extensions to) existing operations defined in a specification - that requires a standards track document.</w:t>
      </w:r>
    </w:p>
    <w:p w14:paraId="04602326" w14:textId="77777777" w:rsidR="009E5EF6" w:rsidRDefault="009E5EF6" w:rsidP="009E5EF6">
      <w:pPr>
        <w:pStyle w:val="IEEEStdsLevel1Header"/>
        <w:rPr>
          <w:rFonts w:eastAsia="MS Mincho"/>
        </w:rPr>
      </w:pPr>
      <w:bookmarkStart w:id="29" w:name="_Toc231963620"/>
      <w:r>
        <w:rPr>
          <w:rFonts w:eastAsia="MS Mincho"/>
        </w:rPr>
        <w:t>Conformance Requirements</w:t>
      </w:r>
      <w:bookmarkEnd w:id="29"/>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30" w:name="_Toc263650615"/>
      <w:bookmarkStart w:id="31" w:name="_Toc231963621"/>
      <w:bookmarkStart w:id="32" w:name="_Ref490759908"/>
      <w:bookmarkEnd w:id="27"/>
      <w:r>
        <w:rPr>
          <w:rFonts w:eastAsia="MS Mincho"/>
        </w:rPr>
        <w:t xml:space="preserve">Internationalization </w:t>
      </w:r>
      <w:r w:rsidRPr="00CB46AF">
        <w:rPr>
          <w:rFonts w:eastAsia="MS Mincho"/>
        </w:rPr>
        <w:t>Considerations</w:t>
      </w:r>
      <w:bookmarkEnd w:id="30"/>
      <w:bookmarkEnd w:id="31"/>
      <w:bookmarkEnd w:id="32"/>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 xml:space="preserve">WARNING – Performing normalization on UTF-8 strings received from Clients and subsequently storing the results (e.g., in Job objects) could cause false negatives in Client </w:t>
      </w:r>
      <w:r w:rsidRPr="00B332C0">
        <w:rPr>
          <w:rFonts w:eastAsia="MS Mincho"/>
        </w:rPr>
        <w:lastRenderedPageBreak/>
        <w:t>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2DD044EE" w:rsidR="00C004F2" w:rsidRDefault="00C004F2" w:rsidP="00E1772A">
      <w:pPr>
        <w:pStyle w:val="IEEEStdsLevel1Header"/>
        <w:rPr>
          <w:rFonts w:eastAsia="MS Mincho"/>
        </w:rPr>
      </w:pPr>
      <w:bookmarkStart w:id="33" w:name="_Toc263650616"/>
      <w:bookmarkStart w:id="34" w:name="_Toc231963622"/>
      <w:bookmarkStart w:id="35" w:name="_Ref490759924"/>
      <w:r w:rsidRPr="00CB46AF">
        <w:rPr>
          <w:rFonts w:eastAsia="MS Mincho"/>
        </w:rPr>
        <w:t>Security</w:t>
      </w:r>
      <w:r>
        <w:rPr>
          <w:rFonts w:eastAsia="MS Mincho"/>
        </w:rPr>
        <w:t xml:space="preserve"> </w:t>
      </w:r>
      <w:r w:rsidR="00464F12">
        <w:rPr>
          <w:rFonts w:eastAsia="MS Mincho"/>
        </w:rPr>
        <w:t xml:space="preserve">and Privacy </w:t>
      </w:r>
      <w:r>
        <w:rPr>
          <w:rFonts w:eastAsia="MS Mincho"/>
        </w:rPr>
        <w:t>Considerations</w:t>
      </w:r>
      <w:bookmarkEnd w:id="33"/>
      <w:bookmarkEnd w:id="34"/>
      <w:bookmarkEnd w:id="35"/>
    </w:p>
    <w:p w14:paraId="285FCFA4" w14:textId="0B6408D4" w:rsidR="00623E2A" w:rsidRDefault="00623E2A" w:rsidP="00623E2A">
      <w:pPr>
        <w:pStyle w:val="IEEEStdsParagraph"/>
        <w:rPr>
          <w:rFonts w:eastAsia="MS Mincho"/>
        </w:rPr>
      </w:pPr>
      <w:r w:rsidRPr="0074378D">
        <w:rPr>
          <w:rFonts w:eastAsia="MS Mincho"/>
          <w:highlight w:val="yellow"/>
        </w:rPr>
        <w:t xml:space="preserve">Provide security </w:t>
      </w:r>
      <w:r w:rsidR="00464F12">
        <w:rPr>
          <w:rFonts w:eastAsia="MS Mincho"/>
          <w:highlight w:val="yellow"/>
        </w:rPr>
        <w:t xml:space="preserve">and privacy </w:t>
      </w:r>
      <w:r w:rsidRPr="0074378D">
        <w:rPr>
          <w:rFonts w:eastAsia="MS Mincho"/>
          <w:highlight w:val="yellow"/>
        </w:rPr>
        <w:t>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6683766E"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64F12">
        <w:rPr>
          <w:rFonts w:eastAsia="MS Mincho"/>
        </w:rPr>
        <w:t xml:space="preserve">and privacy </w:t>
      </w:r>
      <w:r w:rsidRPr="00C72D07">
        <w:rPr>
          <w:rFonts w:eastAsia="MS Mincho"/>
        </w:rPr>
        <w:t>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6" w:name="_Toc231963623"/>
      <w:r>
        <w:rPr>
          <w:rFonts w:eastAsia="MS Mincho"/>
        </w:rPr>
        <w:lastRenderedPageBreak/>
        <w:t>IANA Considerations</w:t>
      </w:r>
      <w:bookmarkEnd w:id="36"/>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244C176" w:rsidR="000E4567" w:rsidRPr="000E4567" w:rsidRDefault="000E4567" w:rsidP="000E4567">
      <w:pPr>
        <w:pStyle w:val="Address"/>
        <w:rPr>
          <w:rFonts w:eastAsia="MS Mincho"/>
        </w:rPr>
      </w:pPr>
      <w:hyperlink r:id="rId20" w:history="1">
        <w:r w:rsidRPr="00AA0FBC">
          <w:rPr>
            <w:rStyle w:val="Hyperlink"/>
            <w:rFonts w:eastAsia="MS Mincho"/>
          </w:rPr>
          <w:t>http</w:t>
        </w:r>
        <w:r w:rsidR="00AA0FBC" w:rsidRPr="00AA0FBC">
          <w:rPr>
            <w:rStyle w:val="Hyperlink"/>
            <w:rFonts w:eastAsia="MS Mincho"/>
          </w:rPr>
          <w:t>s</w:t>
        </w:r>
        <w:r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AB3141">
      <w:pPr>
        <w:pStyle w:val="Example"/>
      </w:pPr>
      <w:r>
        <w:t>Document Description attributes:</w:t>
      </w:r>
      <w:r>
        <w:tab/>
        <w:t>Reference</w:t>
      </w:r>
    </w:p>
    <w:p w14:paraId="113076CD" w14:textId="77777777" w:rsidR="000E4567" w:rsidRDefault="000E4567" w:rsidP="00AB3141">
      <w:pPr>
        <w:pStyle w:val="Example"/>
      </w:pPr>
      <w:r>
        <w:t>--------------------------</w:t>
      </w:r>
      <w:r>
        <w:tab/>
        <w:t>---------</w:t>
      </w:r>
    </w:p>
    <w:p w14:paraId="0B4A5CAF" w14:textId="77777777" w:rsidR="000E4567" w:rsidRDefault="000E4567" w:rsidP="00AB3141">
      <w:pPr>
        <w:pStyle w:val="Example"/>
      </w:pPr>
      <w:r>
        <w:t>name (type)</w:t>
      </w:r>
      <w:r>
        <w:tab/>
        <w:t>[REFERENCE]</w:t>
      </w:r>
    </w:p>
    <w:p w14:paraId="2134DA06" w14:textId="77777777" w:rsidR="000E4567" w:rsidRDefault="000E4567" w:rsidP="00AB3141">
      <w:pPr>
        <w:pStyle w:val="Example"/>
      </w:pPr>
    </w:p>
    <w:p w14:paraId="039CD8EC" w14:textId="081669EB" w:rsidR="000E4567" w:rsidRDefault="000E4567" w:rsidP="00AB3141">
      <w:pPr>
        <w:pStyle w:val="Example"/>
      </w:pPr>
      <w:r>
        <w:t>Document Status attributes:</w:t>
      </w:r>
      <w:r>
        <w:tab/>
        <w:t>Reference</w:t>
      </w:r>
    </w:p>
    <w:p w14:paraId="333A86D0" w14:textId="77777777" w:rsidR="000E4567" w:rsidRDefault="000E4567" w:rsidP="00AB3141">
      <w:pPr>
        <w:pStyle w:val="Example"/>
      </w:pPr>
      <w:r>
        <w:t>--------------------------</w:t>
      </w:r>
      <w:r>
        <w:tab/>
        <w:t>---------</w:t>
      </w:r>
    </w:p>
    <w:p w14:paraId="6752B26D" w14:textId="77777777" w:rsidR="000E4567" w:rsidRDefault="000E4567" w:rsidP="00AB3141">
      <w:pPr>
        <w:pStyle w:val="Example"/>
      </w:pPr>
      <w:r>
        <w:t>name (type)</w:t>
      </w:r>
      <w:r>
        <w:tab/>
        <w:t>[REFERENCE]</w:t>
      </w:r>
    </w:p>
    <w:p w14:paraId="1A5C715A" w14:textId="77777777" w:rsidR="000E4567" w:rsidRDefault="000E4567" w:rsidP="00AB3141">
      <w:pPr>
        <w:pStyle w:val="Example"/>
      </w:pP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6FC4519A" w14:textId="77777777" w:rsidR="000E4567" w:rsidRDefault="000E4567" w:rsidP="00AB3141">
      <w:pPr>
        <w:pStyle w:val="Example"/>
      </w:pPr>
      <w:r>
        <w:t>name (type)</w:t>
      </w:r>
      <w:r>
        <w:tab/>
        <w:t>[REFERENCE]</w:t>
      </w:r>
    </w:p>
    <w:p w14:paraId="74356C88" w14:textId="77777777" w:rsidR="000E4567" w:rsidRDefault="000E4567" w:rsidP="00AB3141">
      <w:pPr>
        <w:pStyle w:val="Example"/>
      </w:pPr>
    </w:p>
    <w:p w14:paraId="4091A51A" w14:textId="77777777" w:rsidR="000E4567" w:rsidRDefault="000E4567" w:rsidP="00AB3141">
      <w:pPr>
        <w:pStyle w:val="Example"/>
      </w:pPr>
      <w:r>
        <w:t>Job Description attributes:</w:t>
      </w:r>
      <w:r>
        <w:tab/>
        <w:t>Reference</w:t>
      </w:r>
    </w:p>
    <w:p w14:paraId="2E77AE7D" w14:textId="77777777" w:rsidR="000E4567" w:rsidRDefault="000E4567" w:rsidP="00AB3141">
      <w:pPr>
        <w:pStyle w:val="Example"/>
      </w:pPr>
      <w:r>
        <w:t>--------------------------</w:t>
      </w:r>
      <w:r>
        <w:tab/>
        <w:t>---------</w:t>
      </w:r>
    </w:p>
    <w:p w14:paraId="406DB54C" w14:textId="77777777" w:rsidR="000E4567" w:rsidRDefault="000E4567" w:rsidP="00AB3141">
      <w:pPr>
        <w:pStyle w:val="Example"/>
      </w:pPr>
      <w:r>
        <w:t>name (type)</w:t>
      </w:r>
      <w:r>
        <w:tab/>
        <w:t>[REFERENCE]</w:t>
      </w:r>
    </w:p>
    <w:p w14:paraId="74BBDFAF" w14:textId="77777777" w:rsidR="000E4567" w:rsidRDefault="000E4567" w:rsidP="00AB3141">
      <w:pPr>
        <w:pStyle w:val="Example"/>
      </w:pPr>
    </w:p>
    <w:p w14:paraId="66812326" w14:textId="4E3C1F2E" w:rsidR="000E4567" w:rsidRDefault="000E4567" w:rsidP="00AB3141">
      <w:pPr>
        <w:pStyle w:val="Example"/>
      </w:pPr>
      <w:r>
        <w:t>Job Status attributes:</w:t>
      </w:r>
      <w:r>
        <w:tab/>
        <w:t>Reference</w:t>
      </w:r>
    </w:p>
    <w:p w14:paraId="032E5C46" w14:textId="77777777" w:rsidR="000E4567" w:rsidRDefault="000E4567" w:rsidP="00AB3141">
      <w:pPr>
        <w:pStyle w:val="Example"/>
      </w:pPr>
      <w:r>
        <w:t>--------------------------</w:t>
      </w:r>
      <w:r>
        <w:tab/>
        <w:t>---------</w:t>
      </w:r>
    </w:p>
    <w:p w14:paraId="24969963" w14:textId="77777777" w:rsidR="000E4567" w:rsidRDefault="000E4567" w:rsidP="00AB3141">
      <w:pPr>
        <w:pStyle w:val="Example"/>
      </w:pPr>
      <w:r>
        <w:t>name (type)</w:t>
      </w:r>
      <w:r>
        <w:tab/>
        <w:t>[REFERENCE]</w:t>
      </w:r>
    </w:p>
    <w:p w14:paraId="4BF1A55C"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06905D5F" w14:textId="77777777" w:rsidR="000E4567" w:rsidRDefault="000E4567" w:rsidP="00AB3141">
      <w:pPr>
        <w:pStyle w:val="Example"/>
      </w:pPr>
      <w:r>
        <w:t>name (type)</w:t>
      </w:r>
      <w:r>
        <w:tab/>
        <w:t>[REFERENCE]</w:t>
      </w:r>
    </w:p>
    <w:p w14:paraId="3B7AB6BA" w14:textId="77777777" w:rsidR="000E4567" w:rsidRDefault="000E4567" w:rsidP="00AB3141">
      <w:pPr>
        <w:pStyle w:val="Example"/>
      </w:pPr>
    </w:p>
    <w:p w14:paraId="632A24EC" w14:textId="77777777" w:rsidR="000E4567" w:rsidRDefault="000E4567" w:rsidP="00AB3141">
      <w:pPr>
        <w:pStyle w:val="Example"/>
      </w:pPr>
      <w:r>
        <w:t>Operation attributes:</w:t>
      </w:r>
      <w:r>
        <w:tab/>
        <w:t>Reference</w:t>
      </w:r>
    </w:p>
    <w:p w14:paraId="62D76340" w14:textId="77777777" w:rsidR="000E4567" w:rsidRDefault="000E4567" w:rsidP="00AB3141">
      <w:pPr>
        <w:pStyle w:val="Example"/>
      </w:pPr>
      <w:r>
        <w:t>--------------------</w:t>
      </w:r>
      <w:r>
        <w:tab/>
        <w:t>---------</w:t>
      </w:r>
    </w:p>
    <w:p w14:paraId="7C076F34" w14:textId="77777777" w:rsidR="000E4567" w:rsidRDefault="000E4567" w:rsidP="00AB3141">
      <w:pPr>
        <w:pStyle w:val="Example"/>
      </w:pPr>
      <w:r>
        <w:t>name (type)</w:t>
      </w:r>
      <w:r>
        <w:tab/>
        <w:t>[REFERENCE]</w:t>
      </w:r>
    </w:p>
    <w:p w14:paraId="44421FBE"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77777777" w:rsidR="000E4567" w:rsidRDefault="000E4567" w:rsidP="00AB3141">
      <w:pPr>
        <w:pStyle w:val="Example"/>
      </w:pPr>
      <w:r>
        <w:t>name (type)</w:t>
      </w:r>
      <w:r>
        <w:tab/>
        <w:t>[REFERENCE]</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116592E4" w14:textId="77777777" w:rsidR="000E4567" w:rsidRDefault="000E4567" w:rsidP="00AB3141">
      <w:pPr>
        <w:pStyle w:val="Example"/>
      </w:pPr>
      <w:r>
        <w:t>name (type)</w:t>
      </w:r>
      <w:r>
        <w:tab/>
        <w:t>[REFERENCE]</w:t>
      </w:r>
    </w:p>
    <w:p w14:paraId="0484D478" w14:textId="77777777" w:rsidR="000E4567" w:rsidRDefault="000E4567" w:rsidP="00AB3141">
      <w:pPr>
        <w:pStyle w:val="Example"/>
      </w:pPr>
    </w:p>
    <w:p w14:paraId="76D7C2F4" w14:textId="77777777" w:rsidR="000E4567" w:rsidRDefault="000E4567" w:rsidP="00AB3141">
      <w:pPr>
        <w:pStyle w:val="Example"/>
      </w:pPr>
      <w:r>
        <w:t>Subscription Description attributes:</w:t>
      </w:r>
      <w:r>
        <w:tab/>
        <w:t>Reference</w:t>
      </w:r>
    </w:p>
    <w:p w14:paraId="4E5EEFCB" w14:textId="77777777" w:rsidR="000E4567" w:rsidRDefault="000E4567" w:rsidP="00AB3141">
      <w:pPr>
        <w:pStyle w:val="Example"/>
      </w:pPr>
      <w:r>
        <w:t>------------------------------</w:t>
      </w:r>
      <w:r>
        <w:tab/>
        <w:t>---------</w:t>
      </w:r>
    </w:p>
    <w:p w14:paraId="2B2220FB" w14:textId="77777777" w:rsidR="000E4567" w:rsidRDefault="000E4567" w:rsidP="00AB3141">
      <w:pPr>
        <w:pStyle w:val="Example"/>
      </w:pPr>
      <w:r>
        <w:t>name (type)</w:t>
      </w:r>
      <w:r>
        <w:tab/>
        <w:t>[REFERENCE]</w:t>
      </w:r>
    </w:p>
    <w:p w14:paraId="1178DB2B" w14:textId="77777777" w:rsidR="000E4567" w:rsidRDefault="000E4567" w:rsidP="00AB3141">
      <w:pPr>
        <w:pStyle w:val="Example"/>
      </w:pPr>
    </w:p>
    <w:p w14:paraId="647CB30C" w14:textId="588D5DF6" w:rsidR="000E4567" w:rsidRDefault="000E4567" w:rsidP="00AB3141">
      <w:pPr>
        <w:pStyle w:val="Example"/>
      </w:pPr>
      <w:r>
        <w:t>Subscription Status attributes:</w:t>
      </w:r>
      <w:r>
        <w:tab/>
        <w:t>Reference</w:t>
      </w:r>
    </w:p>
    <w:p w14:paraId="1EEDB691" w14:textId="77777777" w:rsidR="000E4567" w:rsidRDefault="000E4567" w:rsidP="00AB3141">
      <w:pPr>
        <w:pStyle w:val="Example"/>
      </w:pPr>
      <w:r>
        <w:t>------------------------------</w:t>
      </w:r>
      <w:r>
        <w:tab/>
        <w:t>---------</w:t>
      </w:r>
    </w:p>
    <w:p w14:paraId="20819F09" w14:textId="77777777" w:rsidR="000E4567" w:rsidRDefault="000E4567" w:rsidP="00AB3141">
      <w:pPr>
        <w:pStyle w:val="Example"/>
      </w:pPr>
      <w:r>
        <w:lastRenderedPageBreak/>
        <w:t>name (type)</w:t>
      </w:r>
      <w:r>
        <w:tab/>
        <w:t>[REFERENCE]</w:t>
      </w:r>
    </w:p>
    <w:p w14:paraId="16E13386" w14:textId="77777777" w:rsidR="000E4567" w:rsidRDefault="000E4567" w:rsidP="00AB3141">
      <w:pPr>
        <w:pStyle w:val="Example"/>
      </w:pPr>
    </w:p>
    <w:p w14:paraId="58826961" w14:textId="2FCDBE67" w:rsidR="000E4567" w:rsidRDefault="000E4567" w:rsidP="00AB3141">
      <w:pPr>
        <w:pStyle w:val="Example"/>
      </w:pPr>
      <w:r>
        <w:t>Subscription Template attributes:</w:t>
      </w:r>
      <w:r>
        <w:tab/>
        <w:t>Reference</w:t>
      </w:r>
    </w:p>
    <w:p w14:paraId="1E1195F1" w14:textId="77777777" w:rsidR="000E4567" w:rsidRDefault="000E4567" w:rsidP="00AB3141">
      <w:pPr>
        <w:pStyle w:val="Example"/>
      </w:pPr>
      <w:r>
        <w:t>------------------------------</w:t>
      </w:r>
      <w:r>
        <w:tab/>
        <w:t>---------</w:t>
      </w:r>
    </w:p>
    <w:p w14:paraId="23B20104" w14:textId="77777777" w:rsidR="000E4567" w:rsidRDefault="000E4567" w:rsidP="00AB3141">
      <w:pPr>
        <w:pStyle w:val="Example"/>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6429CF68" w:rsidR="000E4567" w:rsidRPr="000E4567" w:rsidRDefault="00AA0FBC" w:rsidP="000E4567">
      <w:pPr>
        <w:pStyle w:val="Address"/>
        <w:rPr>
          <w:rFonts w:eastAsia="MS Mincho"/>
        </w:rPr>
      </w:pPr>
      <w:hyperlink r:id="rId21" w:history="1">
        <w:r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6A0230F" w:rsidR="000E4567" w:rsidRDefault="000E4567" w:rsidP="00AB3141">
      <w:pPr>
        <w:pStyle w:val="Example"/>
      </w:pPr>
      <w:r>
        <w:t>name (type2 keyword)</w:t>
      </w:r>
      <w:r>
        <w:tab/>
        <w:t>[REFERENCE]</w:t>
      </w:r>
    </w:p>
    <w:p w14:paraId="6CD05E9A" w14:textId="77777777" w:rsidR="000E4567" w:rsidRDefault="000E4567" w:rsidP="00AB3141">
      <w:pPr>
        <w:pStyle w:val="Example"/>
      </w:pPr>
      <w:r>
        <w:t xml:space="preserve">  value-1</w:t>
      </w:r>
      <w:r>
        <w:tab/>
        <w:t>[REFERENCE]</w:t>
      </w:r>
    </w:p>
    <w:p w14:paraId="215B71FB" w14:textId="49F4771F" w:rsidR="000E4567" w:rsidRDefault="000E4567" w:rsidP="00AB3141">
      <w:pPr>
        <w:pStyle w:val="Example"/>
      </w:pPr>
      <w:r>
        <w:t xml:space="preserve">  value-2</w:t>
      </w:r>
      <w:r>
        <w:tab/>
        <w:t>[REFERENCE]</w:t>
      </w:r>
    </w:p>
    <w:p w14:paraId="7F45ECFF" w14:textId="5DCCC43C" w:rsidR="000E4567" w:rsidRDefault="000E4567" w:rsidP="00AB3141">
      <w:pPr>
        <w:pStyle w:val="Example"/>
      </w:pPr>
      <w:r>
        <w:t>name-supported (1setOf type2 keyword)</w:t>
      </w:r>
      <w:r>
        <w:tab/>
        <w:t>[REFERENCE]</w:t>
      </w:r>
    </w:p>
    <w:p w14:paraId="4D721517" w14:textId="3C821135" w:rsidR="000E4567" w:rsidRPr="000E4567" w:rsidRDefault="000E4567" w:rsidP="00AB3141">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AA0FBC" w:rsidP="000E4567">
      <w:pPr>
        <w:pStyle w:val="Address"/>
        <w:rPr>
          <w:rFonts w:eastAsia="MS Mincho"/>
        </w:rPr>
      </w:pPr>
      <w:hyperlink r:id="rId22" w:history="1">
        <w:r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9460C" w:rsidR="000E4567" w:rsidRDefault="000E4567" w:rsidP="00AB3141">
      <w:pPr>
        <w:pStyle w:val="Example"/>
      </w:pPr>
      <w:r>
        <w:t>name (type2 enum)</w:t>
      </w:r>
      <w:r>
        <w:tab/>
        <w:t>[REFERENCE]</w:t>
      </w:r>
    </w:p>
    <w:p w14:paraId="12896A36" w14:textId="07DA12D4" w:rsidR="000E4567" w:rsidRDefault="000E4567" w:rsidP="00AB3141">
      <w:pPr>
        <w:pStyle w:val="Example"/>
      </w:pPr>
      <w:r>
        <w:t xml:space="preserve">  </w:t>
      </w:r>
      <w:proofErr w:type="gramStart"/>
      <w:r>
        <w:t>3</w:t>
      </w:r>
      <w:r w:rsidR="00AB3141">
        <w:t xml:space="preserve">  </w:t>
      </w:r>
      <w:r>
        <w:t>value</w:t>
      </w:r>
      <w:proofErr w:type="gramEnd"/>
      <w:r>
        <w:t>-3</w:t>
      </w:r>
      <w:r>
        <w:tab/>
        <w:t>[REFERENCE]</w:t>
      </w:r>
    </w:p>
    <w:p w14:paraId="0AE3D23A" w14:textId="1B169B5C" w:rsidR="000E4567" w:rsidRDefault="000E4567" w:rsidP="00AB3141">
      <w:pPr>
        <w:pStyle w:val="Example"/>
      </w:pPr>
      <w:r>
        <w:t xml:space="preserve">  </w:t>
      </w:r>
      <w:proofErr w:type="gramStart"/>
      <w:r>
        <w:t>4</w:t>
      </w:r>
      <w:r w:rsidR="00AB3141">
        <w:t xml:space="preserve">  </w:t>
      </w:r>
      <w:r>
        <w:t>value</w:t>
      </w:r>
      <w:proofErr w:type="gramEnd"/>
      <w:r>
        <w:t>-4</w:t>
      </w:r>
      <w:r>
        <w:tab/>
        <w:t>[REFERENCE]</w:t>
      </w:r>
    </w:p>
    <w:p w14:paraId="1A78E314" w14:textId="77777777" w:rsidR="000E4567" w:rsidRDefault="000E4567" w:rsidP="00AB3141">
      <w:pPr>
        <w:pStyle w:val="Example"/>
      </w:pPr>
    </w:p>
    <w:p w14:paraId="2AAC4518" w14:textId="0EFE5164" w:rsidR="000E4567" w:rsidRDefault="000E4567" w:rsidP="00AB3141">
      <w:pPr>
        <w:pStyle w:val="Example"/>
      </w:pPr>
      <w:r>
        <w:t>operations-supported (1setOf type2 enum)</w:t>
      </w:r>
      <w:r>
        <w:tab/>
        <w:t>[RFC</w:t>
      </w:r>
      <w:r w:rsidR="00DA7E46">
        <w:t>80</w:t>
      </w:r>
      <w:r>
        <w:t>11]</w:t>
      </w:r>
    </w:p>
    <w:p w14:paraId="4311F65F" w14:textId="1F3E40A9" w:rsidR="000E4567" w:rsidRPr="000E4567" w:rsidRDefault="000E4567" w:rsidP="00AB3141">
      <w:pPr>
        <w:pStyle w:val="Example"/>
      </w:pPr>
      <w:r>
        <w:t xml:space="preserve">  0</w:t>
      </w:r>
      <w:proofErr w:type="gramStart"/>
      <w:r>
        <w:t>xXXXX</w:t>
      </w:r>
      <w:r w:rsidR="00AB3141">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196723E" w:rsidR="000E4567" w:rsidRPr="000E4567" w:rsidRDefault="00AA0FBC" w:rsidP="000E4567">
      <w:pPr>
        <w:pStyle w:val="Address"/>
        <w:rPr>
          <w:rFonts w:eastAsia="MS Mincho"/>
        </w:rPr>
      </w:pPr>
      <w:hyperlink r:id="rId23" w:history="1">
        <w:r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lastRenderedPageBreak/>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01B826FC" w:rsidR="000E4567" w:rsidRPr="000E4567" w:rsidRDefault="00771903" w:rsidP="00AB3141">
      <w:pPr>
        <w:pStyle w:val="Example"/>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E8006B7" w:rsidR="000E4567" w:rsidRPr="000E4567" w:rsidRDefault="00AA0FBC" w:rsidP="000E4567">
      <w:pPr>
        <w:pStyle w:val="Address"/>
        <w:rPr>
          <w:rFonts w:eastAsia="MS Mincho"/>
        </w:rPr>
      </w:pPr>
      <w:hyperlink r:id="rId24" w:history="1">
        <w:r w:rsidRPr="00AA0FBC">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3D8DF799" w14:textId="33B047B9" w:rsidR="00771903" w:rsidRDefault="00771903" w:rsidP="00AB3141">
      <w:pPr>
        <w:pStyle w:val="Example"/>
      </w:pPr>
      <w:r>
        <w:t xml:space="preserve">  0x04</w:t>
      </w:r>
      <w:proofErr w:type="gramStart"/>
      <w:r>
        <w:t>XX</w:t>
      </w:r>
      <w:r w:rsidR="00AB3141">
        <w:t xml:space="preserve">  </w:t>
      </w:r>
      <w:r>
        <w:t>client</w:t>
      </w:r>
      <w:proofErr w:type="gramEnd"/>
      <w:r>
        <w:t>-error-name</w:t>
      </w:r>
      <w:r>
        <w:tab/>
        <w:t>[REFERENCE]</w:t>
      </w:r>
    </w:p>
    <w:p w14:paraId="6C1EDAD9" w14:textId="2EA59750" w:rsidR="00771903" w:rsidRDefault="00771903" w:rsidP="00AB3141">
      <w:pPr>
        <w:pStyle w:val="Example"/>
      </w:pPr>
      <w:r>
        <w:t>0x0500:0x05FF - Server Error:</w:t>
      </w:r>
    </w:p>
    <w:p w14:paraId="5404D939" w14:textId="2850B765" w:rsidR="000E4567" w:rsidRDefault="00771903" w:rsidP="00AB3141">
      <w:pPr>
        <w:pStyle w:val="Example"/>
      </w:pPr>
      <w:r>
        <w:t xml:space="preserve">  0x05</w:t>
      </w:r>
      <w:proofErr w:type="gramStart"/>
      <w:r>
        <w:t>XX</w:t>
      </w:r>
      <w:r w:rsidR="00AB3141">
        <w:t xml:space="preserve">  </w:t>
      </w:r>
      <w:r>
        <w:t>server</w:t>
      </w:r>
      <w:proofErr w:type="gramEnd"/>
      <w:r>
        <w:t>-error-name</w:t>
      </w:r>
      <w:r>
        <w:tab/>
        <w:t>[REFERENCE]</w:t>
      </w:r>
    </w:p>
    <w:p w14:paraId="3FC101CB" w14:textId="77777777" w:rsidR="00C004F2" w:rsidRDefault="00C004F2" w:rsidP="00E1772A">
      <w:pPr>
        <w:pStyle w:val="IEEEStdsLevel1Header"/>
        <w:rPr>
          <w:rFonts w:eastAsia="MS Mincho"/>
        </w:rPr>
      </w:pPr>
      <w:bookmarkStart w:id="37" w:name="_Toc263650617"/>
      <w:bookmarkStart w:id="38" w:name="_Toc231963624"/>
      <w:r w:rsidRPr="00CB46AF">
        <w:rPr>
          <w:rFonts w:eastAsia="MS Mincho"/>
        </w:rPr>
        <w:t>References</w:t>
      </w:r>
      <w:bookmarkEnd w:id="37"/>
      <w:bookmarkEnd w:id="38"/>
    </w:p>
    <w:p w14:paraId="6A6E91E0" w14:textId="77777777" w:rsidR="00C004F2" w:rsidRDefault="00C004F2" w:rsidP="00E1772A">
      <w:pPr>
        <w:pStyle w:val="IEEEStdsLevel2Header"/>
        <w:rPr>
          <w:rFonts w:eastAsia="MS Mincho"/>
        </w:rPr>
      </w:pPr>
      <w:bookmarkStart w:id="39" w:name="_Toc263650618"/>
      <w:bookmarkStart w:id="40" w:name="_Toc231963625"/>
      <w:r>
        <w:rPr>
          <w:rFonts w:eastAsia="MS Mincho"/>
        </w:rPr>
        <w:t xml:space="preserve">Normative </w:t>
      </w:r>
      <w:r w:rsidRPr="00CB46AF">
        <w:rPr>
          <w:rFonts w:eastAsia="MS Mincho"/>
        </w:rPr>
        <w:t>References</w:t>
      </w:r>
      <w:bookmarkEnd w:id="39"/>
      <w:bookmarkEnd w:id="40"/>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0DF87EB9" w14:textId="77777777" w:rsidR="00F35C5C" w:rsidRDefault="00F35C5C" w:rsidP="00F35C5C">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5" w:history="1">
        <w:r>
          <w:rPr>
            <w:rStyle w:val="Hyperlink"/>
          </w:rPr>
          <w:t>https://datatracker.ietf.org/doc/html/rfc2119</w:t>
        </w:r>
      </w:hyperlink>
    </w:p>
    <w:p w14:paraId="112247AA" w14:textId="77777777" w:rsidR="00F35C5C" w:rsidRDefault="00F35C5C" w:rsidP="00F35C5C">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07D0EB32" w14:textId="77777777" w:rsidR="00062718" w:rsidRDefault="00062718" w:rsidP="00062718">
      <w:pPr>
        <w:pStyle w:val="PWGReference"/>
      </w:pPr>
      <w:r>
        <w:t>[PWG5100.5]</w:t>
      </w:r>
      <w:r>
        <w:tab/>
        <w:t xml:space="preserve">M. Sweet, "IPP Document Object v1.1 (DOCOBJECT)", PWG 5100.5-2019, May 2019, </w:t>
      </w:r>
      <w:hyperlink r:id="rId26" w:history="1">
        <w:r w:rsidRPr="001D5D5F">
          <w:rPr>
            <w:rStyle w:val="Hyperlink"/>
          </w:rPr>
          <w:t>https://ftp.pwg.org/pub/pwg/candidates/cs-ippdocobject11-20190521-5100.5.pdf</w:t>
        </w:r>
      </w:hyperlink>
    </w:p>
    <w:p w14:paraId="6B241108" w14:textId="77777777" w:rsidR="00F35C5C" w:rsidRPr="0014079A" w:rsidRDefault="00F35C5C" w:rsidP="00F35C5C">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7" w:history="1">
        <w:r>
          <w:rPr>
            <w:rStyle w:val="Hyperlink"/>
          </w:rPr>
          <w:t>https://datatracker.ietf.org/doc/html/rfc5198</w:t>
        </w:r>
      </w:hyperlink>
    </w:p>
    <w:p w14:paraId="7925A9DD" w14:textId="77777777" w:rsidR="00F35C5C" w:rsidRDefault="00F35C5C" w:rsidP="00F35C5C">
      <w:pPr>
        <w:pStyle w:val="PWGReference"/>
      </w:pPr>
      <w:r>
        <w:t>[STD63]</w:t>
      </w:r>
      <w:r>
        <w:tab/>
        <w:t xml:space="preserve">F. Yergeau, "UTF-8, a transformation format of ISO 10646", RFC 3629/STD 63, November 2003, </w:t>
      </w:r>
      <w:hyperlink r:id="rId28" w:history="1">
        <w:r>
          <w:rPr>
            <w:rStyle w:val="Hyperlink"/>
          </w:rPr>
          <w:t>https://datatracker.ietf.org/doc/html/rfc3629</w:t>
        </w:r>
      </w:hyperlink>
    </w:p>
    <w:p w14:paraId="34F287C2" w14:textId="77777777" w:rsidR="00F35C5C" w:rsidRDefault="00F35C5C" w:rsidP="00F35C5C">
      <w:pPr>
        <w:pStyle w:val="PWGReference"/>
      </w:pPr>
      <w:r>
        <w:lastRenderedPageBreak/>
        <w:t>[STD66]</w:t>
      </w:r>
      <w:r>
        <w:tab/>
        <w:t xml:space="preserve">T. Berners-Lee, R. Fielding, L. </w:t>
      </w:r>
      <w:proofErr w:type="spellStart"/>
      <w:r>
        <w:t>Masinter</w:t>
      </w:r>
      <w:proofErr w:type="spellEnd"/>
      <w:r>
        <w:t xml:space="preserve">, "Uniform Resource Identifier (URI): Generic Syntax", RFC 3986/STD 66, January 2005, </w:t>
      </w:r>
      <w:hyperlink r:id="rId29" w:history="1">
        <w:r>
          <w:rPr>
            <w:rStyle w:val="Hyperlink"/>
          </w:rPr>
          <w:t>https://datatracker.ietf.org/doc/html/rfc3986</w:t>
        </w:r>
      </w:hyperlink>
    </w:p>
    <w:p w14:paraId="574EFCB6" w14:textId="77777777" w:rsidR="00F35C5C" w:rsidRDefault="00F35C5C" w:rsidP="00F35C5C">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0" w:history="1">
        <w:r>
          <w:rPr>
            <w:rStyle w:val="Hyperlink"/>
          </w:rPr>
          <w:t>https://datatracker.ietf.org/doc/html/rfc8010</w:t>
        </w:r>
      </w:hyperlink>
      <w:r>
        <w:rPr>
          <w:rStyle w:val="Hyperlink"/>
        </w:rPr>
        <w:t xml:space="preserve">, </w:t>
      </w:r>
      <w:hyperlink r:id="rId31" w:history="1">
        <w:r>
          <w:rPr>
            <w:rStyle w:val="Hyperlink"/>
          </w:rPr>
          <w:t>https://datatracker.ietf.org/doc/html/rfc8011</w:t>
        </w:r>
      </w:hyperlink>
    </w:p>
    <w:p w14:paraId="085F3661" w14:textId="022A713D" w:rsidR="00062718" w:rsidRDefault="00062718" w:rsidP="00062718">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w:t>
      </w:r>
      <w:r w:rsidR="00760E49">
        <w:t>2022</w:t>
      </w:r>
      <w:r>
        <w:t xml:space="preserve">, </w:t>
      </w:r>
      <w:hyperlink r:id="rId32" w:history="1">
        <w:r>
          <w:rPr>
            <w:rStyle w:val="Hyperlink"/>
          </w:rPr>
          <w:t>https://datatracker.ietf.org/doc/html/rfc9112</w:t>
        </w:r>
      </w:hyperlink>
    </w:p>
    <w:p w14:paraId="0C41A6CA" w14:textId="77777777" w:rsidR="00F35C5C" w:rsidRDefault="00F35C5C" w:rsidP="00F35C5C">
      <w:pPr>
        <w:pStyle w:val="PWGReference"/>
        <w:rPr>
          <w:color w:val="0070C0"/>
        </w:rPr>
      </w:pPr>
      <w:r w:rsidRPr="005D4443">
        <w:t>[UAX9]</w:t>
      </w:r>
      <w:r w:rsidRPr="005D4443">
        <w:tab/>
        <w:t xml:space="preserve">Unicode Consortium, “Unicode Bidirectional Algorithm”, UAX#9, </w:t>
      </w:r>
      <w:r>
        <w:t>August 2021</w:t>
      </w:r>
      <w:r w:rsidRPr="005D4443">
        <w:t>,</w:t>
      </w:r>
      <w:r>
        <w:t xml:space="preserve"> </w:t>
      </w:r>
      <w:hyperlink r:id="rId33" w:history="1">
        <w:r>
          <w:rPr>
            <w:rStyle w:val="Hyperlink"/>
          </w:rPr>
          <w:t>https://www.unicode.org/reports/tr9</w:t>
        </w:r>
      </w:hyperlink>
    </w:p>
    <w:p w14:paraId="4DA85099" w14:textId="77777777" w:rsidR="00F35C5C" w:rsidRDefault="00F35C5C" w:rsidP="00F35C5C">
      <w:pPr>
        <w:pStyle w:val="PWGReference"/>
        <w:rPr>
          <w:color w:val="0070C0"/>
        </w:rPr>
      </w:pPr>
      <w:r w:rsidRPr="005D4443">
        <w:t>[UAX14]</w:t>
      </w:r>
      <w:r w:rsidRPr="005D4443">
        <w:tab/>
        <w:t>Unicode Consortium, “</w:t>
      </w:r>
      <w:r>
        <w:t>Unicode Line Breaking</w:t>
      </w:r>
      <w:r w:rsidRPr="005D4443">
        <w:t xml:space="preserve"> Algorithm”, UAX#14, </w:t>
      </w:r>
      <w:r>
        <w:t>August 2021</w:t>
      </w:r>
      <w:r w:rsidRPr="005D4443">
        <w:t>,</w:t>
      </w:r>
      <w:r>
        <w:t xml:space="preserve"> </w:t>
      </w:r>
      <w:hyperlink r:id="rId34" w:history="1">
        <w:r>
          <w:rPr>
            <w:rStyle w:val="Hyperlink"/>
          </w:rPr>
          <w:t>https://www.unicode.org/reports/tr14</w:t>
        </w:r>
      </w:hyperlink>
    </w:p>
    <w:p w14:paraId="4D28E6C8" w14:textId="77777777" w:rsidR="00F35C5C" w:rsidRPr="00AE38AA" w:rsidRDefault="00F35C5C" w:rsidP="00F35C5C">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2021</w:t>
      </w:r>
      <w:r w:rsidRPr="00AE38AA">
        <w:t xml:space="preserve">, </w:t>
      </w:r>
      <w:hyperlink r:id="rId35" w:history="1">
        <w:r>
          <w:rPr>
            <w:rStyle w:val="Hyperlink"/>
          </w:rPr>
          <w:t>https://www.unicode.org/reports/tr15</w:t>
        </w:r>
      </w:hyperlink>
    </w:p>
    <w:p w14:paraId="352A6165" w14:textId="77777777" w:rsidR="00F35C5C" w:rsidRDefault="00F35C5C" w:rsidP="00F35C5C">
      <w:pPr>
        <w:pStyle w:val="PWGReference"/>
      </w:pPr>
      <w:r>
        <w:t>[UAX29]</w:t>
      </w:r>
      <w:r>
        <w:tab/>
      </w:r>
      <w:r w:rsidRPr="00BA0C44">
        <w:t>Unicode Consortium, “</w:t>
      </w:r>
      <w:r>
        <w:t>Unicode Text Segmentation</w:t>
      </w:r>
      <w:r w:rsidRPr="00BA0C44">
        <w:t>”, UAX#</w:t>
      </w:r>
      <w:r>
        <w:t>29</w:t>
      </w:r>
      <w:r w:rsidRPr="00BA0C44">
        <w:t xml:space="preserve">, </w:t>
      </w:r>
      <w:r>
        <w:t>August 2021</w:t>
      </w:r>
      <w:r w:rsidRPr="00BA0C44">
        <w:t>,</w:t>
      </w:r>
      <w:r>
        <w:t xml:space="preserve"> </w:t>
      </w:r>
      <w:hyperlink r:id="rId36" w:history="1">
        <w:r>
          <w:rPr>
            <w:rStyle w:val="Hyperlink"/>
          </w:rPr>
          <w:t>https://www.unicode.org/reports/tr29</w:t>
        </w:r>
      </w:hyperlink>
    </w:p>
    <w:p w14:paraId="35E73842" w14:textId="77777777" w:rsidR="00F35C5C" w:rsidRDefault="00F35C5C" w:rsidP="00F35C5C">
      <w:pPr>
        <w:pStyle w:val="PWGReference"/>
      </w:pPr>
      <w:r>
        <w:t>[UAX31]</w:t>
      </w:r>
      <w:r>
        <w:tab/>
      </w:r>
      <w:r w:rsidRPr="00BA0C44">
        <w:t>Unicode Consortium, “</w:t>
      </w:r>
      <w:r>
        <w:t>Unicode Identifier and Pattern Syntax</w:t>
      </w:r>
      <w:r w:rsidRPr="00BA0C44">
        <w:t>”, UAX#</w:t>
      </w:r>
      <w:r>
        <w:t>31</w:t>
      </w:r>
      <w:r w:rsidRPr="00BA0C44">
        <w:t xml:space="preserve">, </w:t>
      </w:r>
      <w:r>
        <w:t>August 2021</w:t>
      </w:r>
      <w:r w:rsidRPr="00BA0C44">
        <w:t>,</w:t>
      </w:r>
      <w:r>
        <w:t xml:space="preserve"> </w:t>
      </w:r>
      <w:hyperlink r:id="rId37" w:history="1">
        <w:r>
          <w:rPr>
            <w:rStyle w:val="Hyperlink"/>
          </w:rPr>
          <w:t>https://www.unicode.org/reports/tr31</w:t>
        </w:r>
      </w:hyperlink>
    </w:p>
    <w:p w14:paraId="02660A48" w14:textId="77777777" w:rsidR="00F35C5C" w:rsidRDefault="00F35C5C" w:rsidP="00F35C5C">
      <w:pPr>
        <w:pStyle w:val="PWGReference"/>
      </w:pPr>
      <w:r>
        <w:t>[UNICODE]</w:t>
      </w:r>
      <w:r>
        <w:tab/>
        <w:t xml:space="preserve">Unicode Consortium, "Unicode Standard", Version 14.0.0, September 2021, </w:t>
      </w:r>
      <w:hyperlink r:id="rId38" w:history="1">
        <w:r>
          <w:rPr>
            <w:rStyle w:val="Hyperlink"/>
          </w:rPr>
          <w:t>https://www.unicode.org/versions/Unicode14.0.0/</w:t>
        </w:r>
      </w:hyperlink>
    </w:p>
    <w:p w14:paraId="1FA51884" w14:textId="77777777" w:rsidR="00F35C5C" w:rsidRDefault="00F35C5C" w:rsidP="00F35C5C">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2021, </w:t>
      </w:r>
      <w:hyperlink r:id="rId39" w:history="1">
        <w:r>
          <w:rPr>
            <w:rStyle w:val="Hyperlink"/>
          </w:rPr>
          <w:t>https://www.unicode.org/reports/tr10</w:t>
        </w:r>
      </w:hyperlink>
    </w:p>
    <w:p w14:paraId="1BAA47D0" w14:textId="77777777" w:rsidR="00F35C5C" w:rsidRDefault="00F35C5C" w:rsidP="00F35C5C">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2021, </w:t>
      </w:r>
      <w:hyperlink r:id="rId40" w:history="1">
        <w:r>
          <w:rPr>
            <w:rStyle w:val="Hyperlink"/>
          </w:rPr>
          <w:t>https://www.unicode.org/reports/tr35</w:t>
        </w:r>
      </w:hyperlink>
    </w:p>
    <w:p w14:paraId="6E91C875" w14:textId="77777777" w:rsidR="00F35C5C" w:rsidRDefault="00F35C5C" w:rsidP="00F35C5C">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2021, </w:t>
      </w:r>
      <w:hyperlink r:id="rId41"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41" w:name="_Toc263650619"/>
      <w:bookmarkStart w:id="42" w:name="_Toc231963626"/>
      <w:r>
        <w:rPr>
          <w:rFonts w:eastAsia="MS Mincho"/>
        </w:rPr>
        <w:t>Informative References</w:t>
      </w:r>
      <w:bookmarkEnd w:id="41"/>
      <w:bookmarkEnd w:id="42"/>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2F313AF5" w14:textId="77777777" w:rsidR="00062718" w:rsidRDefault="00062718" w:rsidP="00062718">
      <w:pPr>
        <w:pStyle w:val="PWGReference"/>
      </w:pPr>
      <w:r>
        <w:lastRenderedPageBreak/>
        <w:t>[RFC2567]</w:t>
      </w:r>
      <w:r>
        <w:tab/>
        <w:t xml:space="preserve">F.D. Wright, "Design Goals for an Internet Printing Protocol", RFC 2567, April 1999, </w:t>
      </w:r>
      <w:hyperlink r:id="rId42" w:history="1">
        <w:r w:rsidRPr="001D5D5F">
          <w:rPr>
            <w:rStyle w:val="Hyperlink"/>
          </w:rPr>
          <w:t>https://datatracker.ietf.org/doc/html/rfc2567</w:t>
        </w:r>
      </w:hyperlink>
    </w:p>
    <w:p w14:paraId="556E0D83" w14:textId="77777777" w:rsidR="00862924" w:rsidRPr="005B4FAF" w:rsidRDefault="00862924" w:rsidP="00862924">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3" w:history="1">
        <w:r>
          <w:rPr>
            <w:rStyle w:val="Hyperlink"/>
          </w:rPr>
          <w:t>https://www.unicode.org/reports/tr17</w:t>
        </w:r>
      </w:hyperlink>
    </w:p>
    <w:p w14:paraId="7A094FC6" w14:textId="3B1CFFFB" w:rsidR="00862924" w:rsidRPr="005B4FAF" w:rsidRDefault="00862924" w:rsidP="00862924">
      <w:pPr>
        <w:pStyle w:val="PWGReference"/>
        <w:rPr>
          <w:u w:val="single"/>
        </w:rPr>
      </w:pPr>
      <w:r w:rsidRPr="000057B9">
        <w:t>[UTR23]</w:t>
      </w:r>
      <w:r w:rsidRPr="000057B9">
        <w:tab/>
        <w:t xml:space="preserve">Unicode Consortium “Unicode Character Property Model”, UTR#23, </w:t>
      </w:r>
      <w:r w:rsidR="00285A7C">
        <w:t>September 2021</w:t>
      </w:r>
      <w:r w:rsidRPr="000057B9">
        <w:t>,</w:t>
      </w:r>
      <w:r>
        <w:t xml:space="preserve"> </w:t>
      </w:r>
      <w:hyperlink r:id="rId44"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5"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6" w:history="1">
        <w:r>
          <w:rPr>
            <w:rStyle w:val="Hyperlink"/>
          </w:rPr>
          <w:t>https://www.unicode.org/faq/security.html</w:t>
        </w:r>
      </w:hyperlink>
    </w:p>
    <w:p w14:paraId="2C0E59BD" w14:textId="3C9DEFB0" w:rsidR="0009524F" w:rsidRDefault="002D03C3" w:rsidP="00E1772A">
      <w:pPr>
        <w:pStyle w:val="IEEEStdsLevel1Header"/>
        <w:rPr>
          <w:rFonts w:eastAsia="MS Mincho"/>
        </w:rPr>
      </w:pPr>
      <w:bookmarkStart w:id="43" w:name="_Toc263650620"/>
      <w:bookmarkStart w:id="44" w:name="_Toc231963627"/>
      <w:r>
        <w:rPr>
          <w:rFonts w:eastAsia="MS Mincho"/>
        </w:rPr>
        <w:t>Author</w:t>
      </w:r>
      <w:r w:rsidR="00C004F2">
        <w:rPr>
          <w:rFonts w:eastAsia="MS Mincho"/>
        </w:rPr>
        <w:t>s</w:t>
      </w:r>
      <w:bookmarkEnd w:id="43"/>
      <w:bookmarkEnd w:id="44"/>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20E82924" w:rsidR="001E5474" w:rsidRDefault="00693E7B" w:rsidP="00142F4A">
      <w:pPr>
        <w:pStyle w:val="Address"/>
      </w:pPr>
      <w:bookmarkStart w:id="45" w:name="OLE_LINK9"/>
      <w:bookmarkStart w:id="46" w:name="OLE_LINK10"/>
      <w:r>
        <w:t>Example Company</w:t>
      </w:r>
    </w:p>
    <w:bookmarkEnd w:id="45"/>
    <w:bookmarkEnd w:id="46"/>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7" w:name="_Toc231963628"/>
      <w:r>
        <w:lastRenderedPageBreak/>
        <w:t>Change History</w:t>
      </w:r>
      <w:bookmarkEnd w:id="47"/>
    </w:p>
    <w:p w14:paraId="61A77424" w14:textId="516E217E" w:rsidR="00FD6633" w:rsidRPr="00FD6633" w:rsidRDefault="00FD6633" w:rsidP="00FD6633">
      <w:pPr>
        <w:pStyle w:val="IEEEStdsParagraph"/>
      </w:pPr>
      <w:r w:rsidRPr="00FD6633">
        <w:rPr>
          <w:highlight w:val="yellow"/>
        </w:rPr>
        <w:t>This section will be removed when this document is published.</w:t>
      </w:r>
    </w:p>
    <w:p w14:paraId="4F0BDC65" w14:textId="77777777" w:rsidR="002D03C3" w:rsidRDefault="002D03C3" w:rsidP="002D03C3">
      <w:pPr>
        <w:pStyle w:val="IEEEStdsLevel2Header"/>
      </w:pPr>
      <w:bookmarkStart w:id="48" w:name="_Toc231963629"/>
      <w:r>
        <w:t>Month, DD, YYYY</w:t>
      </w:r>
      <w:bookmarkEnd w:id="48"/>
    </w:p>
    <w:p w14:paraId="15130109" w14:textId="77777777" w:rsidR="002D03C3" w:rsidRPr="001337A0" w:rsidRDefault="002D03C3" w:rsidP="0009524F">
      <w:pPr>
        <w:pStyle w:val="IEEEStdsParagraph"/>
      </w:pPr>
      <w:r>
        <w:t>Initial revision.</w:t>
      </w:r>
    </w:p>
    <w:sectPr w:rsidR="002D03C3" w:rsidRPr="001337A0" w:rsidSect="00B85FA1">
      <w:headerReference w:type="default" r:id="rId47"/>
      <w:footerReference w:type="default" r:id="rId48"/>
      <w:headerReference w:type="first" r:id="rId49"/>
      <w:footerReference w:type="first" r:id="rId50"/>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A8E3" w14:textId="77777777" w:rsidR="00B36445" w:rsidRDefault="00B36445">
      <w:r>
        <w:separator/>
      </w:r>
    </w:p>
  </w:endnote>
  <w:endnote w:type="continuationSeparator" w:id="0">
    <w:p w14:paraId="78E806E6" w14:textId="77777777" w:rsidR="00B36445" w:rsidRDefault="00B3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7CE3" w14:textId="77777777" w:rsidR="00F35C5C" w:rsidRDefault="00F35C5C">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4F21"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CA50" w14:textId="77777777" w:rsidR="00F35C5C" w:rsidRDefault="00F35C5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F35C5C" w:rsidRDefault="00F35C5C"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2C86"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F35C5C" w:rsidRDefault="00F35C5C"/>
  <w:p w14:paraId="2A05BFDD" w14:textId="77777777" w:rsidR="00F35C5C" w:rsidRDefault="00F35C5C"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D7556" w14:textId="77777777" w:rsidR="00B36445" w:rsidRDefault="00B36445">
      <w:r>
        <w:separator/>
      </w:r>
    </w:p>
  </w:footnote>
  <w:footnote w:type="continuationSeparator" w:id="0">
    <w:p w14:paraId="6E6E0C78" w14:textId="77777777" w:rsidR="00B36445" w:rsidRDefault="00B3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4806"/>
      <w:gridCol w:w="4796"/>
    </w:tblGrid>
    <w:tr w:rsidR="00F35C5C" w:rsidRPr="00DB4919" w14:paraId="150AD6C7" w14:textId="77777777" w:rsidTr="00DB4919">
      <w:tc>
        <w:tcPr>
          <w:tcW w:w="4806" w:type="dxa"/>
          <w:shd w:val="clear" w:color="auto" w:fill="auto"/>
        </w:tcPr>
        <w:p w14:paraId="02F9A917" w14:textId="0716914B" w:rsidR="00F35C5C" w:rsidRPr="00DB4919" w:rsidRDefault="00F35C5C"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F35C5C" w:rsidRPr="00DB4919" w:rsidRDefault="00F35C5C"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F35C5C" w:rsidRDefault="00F35C5C"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CDAF" w14:textId="4203E7E0" w:rsidR="00F35C5C" w:rsidRPr="008939B3" w:rsidRDefault="00F35C5C"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F35C5C" w:rsidRDefault="00F35C5C"/>
  <w:p w14:paraId="6956AD56" w14:textId="77777777" w:rsidR="00F35C5C" w:rsidRDefault="00F35C5C"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CB35" w14:textId="77777777" w:rsidR="00F35C5C" w:rsidRDefault="00F35C5C">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F35C5C" w:rsidRDefault="00F35C5C"/>
  <w:p w14:paraId="74438D6C" w14:textId="77777777" w:rsidR="00F35C5C" w:rsidRDefault="00F35C5C"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419012610">
    <w:abstractNumId w:val="27"/>
  </w:num>
  <w:num w:numId="2" w16cid:durableId="1784492405">
    <w:abstractNumId w:val="21"/>
  </w:num>
  <w:num w:numId="3" w16cid:durableId="1916208661">
    <w:abstractNumId w:val="20"/>
  </w:num>
  <w:num w:numId="4" w16cid:durableId="1262102318">
    <w:abstractNumId w:val="18"/>
  </w:num>
  <w:num w:numId="5" w16cid:durableId="534926211">
    <w:abstractNumId w:val="22"/>
  </w:num>
  <w:num w:numId="6" w16cid:durableId="1029335210">
    <w:abstractNumId w:val="28"/>
  </w:num>
  <w:num w:numId="7" w16cid:durableId="1813982352">
    <w:abstractNumId w:val="23"/>
  </w:num>
  <w:num w:numId="8" w16cid:durableId="914555454">
    <w:abstractNumId w:val="13"/>
  </w:num>
  <w:num w:numId="9" w16cid:durableId="933979005">
    <w:abstractNumId w:val="11"/>
  </w:num>
  <w:num w:numId="10" w16cid:durableId="313409514">
    <w:abstractNumId w:val="12"/>
  </w:num>
  <w:num w:numId="11" w16cid:durableId="995915083">
    <w:abstractNumId w:val="10"/>
  </w:num>
  <w:num w:numId="12" w16cid:durableId="476647393">
    <w:abstractNumId w:val="8"/>
  </w:num>
  <w:num w:numId="13" w16cid:durableId="1708992683">
    <w:abstractNumId w:val="7"/>
  </w:num>
  <w:num w:numId="14" w16cid:durableId="186723794">
    <w:abstractNumId w:val="6"/>
  </w:num>
  <w:num w:numId="15" w16cid:durableId="1083260652">
    <w:abstractNumId w:val="5"/>
  </w:num>
  <w:num w:numId="16" w16cid:durableId="1284923599">
    <w:abstractNumId w:val="9"/>
  </w:num>
  <w:num w:numId="17" w16cid:durableId="372771327">
    <w:abstractNumId w:val="4"/>
  </w:num>
  <w:num w:numId="18" w16cid:durableId="1978562367">
    <w:abstractNumId w:val="3"/>
  </w:num>
  <w:num w:numId="19" w16cid:durableId="2067605614">
    <w:abstractNumId w:val="2"/>
  </w:num>
  <w:num w:numId="20" w16cid:durableId="1660570393">
    <w:abstractNumId w:val="1"/>
  </w:num>
  <w:num w:numId="21" w16cid:durableId="1051031931">
    <w:abstractNumId w:val="0"/>
  </w:num>
  <w:num w:numId="22" w16cid:durableId="1589848848">
    <w:abstractNumId w:val="27"/>
  </w:num>
  <w:num w:numId="23" w16cid:durableId="177819490">
    <w:abstractNumId w:val="27"/>
  </w:num>
  <w:num w:numId="24" w16cid:durableId="1704087397">
    <w:abstractNumId w:val="27"/>
  </w:num>
  <w:num w:numId="25" w16cid:durableId="1950313342">
    <w:abstractNumId w:val="24"/>
  </w:num>
  <w:num w:numId="26" w16cid:durableId="2139178401">
    <w:abstractNumId w:val="26"/>
  </w:num>
  <w:num w:numId="27" w16cid:durableId="2137524232">
    <w:abstractNumId w:val="14"/>
  </w:num>
  <w:num w:numId="28" w16cid:durableId="1858932051">
    <w:abstractNumId w:val="15"/>
  </w:num>
  <w:num w:numId="29" w16cid:durableId="1792167757">
    <w:abstractNumId w:val="19"/>
  </w:num>
  <w:num w:numId="30" w16cid:durableId="1517504635">
    <w:abstractNumId w:val="20"/>
    <w:lvlOverride w:ilvl="0">
      <w:startOverride w:val="1"/>
    </w:lvlOverride>
  </w:num>
  <w:num w:numId="31" w16cid:durableId="1820806925">
    <w:abstractNumId w:val="16"/>
  </w:num>
  <w:num w:numId="32" w16cid:durableId="131871513">
    <w:abstractNumId w:val="20"/>
    <w:lvlOverride w:ilvl="0">
      <w:startOverride w:val="1"/>
    </w:lvlOverride>
  </w:num>
  <w:num w:numId="33" w16cid:durableId="1864712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0424845">
    <w:abstractNumId w:val="20"/>
    <w:lvlOverride w:ilvl="0">
      <w:startOverride w:val="1"/>
    </w:lvlOverride>
  </w:num>
  <w:num w:numId="35" w16cid:durableId="250815201">
    <w:abstractNumId w:val="20"/>
    <w:lvlOverride w:ilvl="0">
      <w:startOverride w:val="1"/>
    </w:lvlOverride>
  </w:num>
  <w:num w:numId="36" w16cid:durableId="1337346357">
    <w:abstractNumId w:val="20"/>
    <w:lvlOverride w:ilvl="0">
      <w:startOverride w:val="1"/>
    </w:lvlOverride>
  </w:num>
  <w:num w:numId="37" w16cid:durableId="1224482019">
    <w:abstractNumId w:val="25"/>
  </w:num>
  <w:num w:numId="38" w16cid:durableId="1713192989">
    <w:abstractNumId w:val="20"/>
  </w:num>
  <w:num w:numId="39" w16cid:durableId="1869373428">
    <w:abstractNumId w:val="29"/>
  </w:num>
  <w:num w:numId="40" w16cid:durableId="227769802">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2718"/>
    <w:rsid w:val="00064609"/>
    <w:rsid w:val="00064CBD"/>
    <w:rsid w:val="00066A28"/>
    <w:rsid w:val="000676B2"/>
    <w:rsid w:val="00072900"/>
    <w:rsid w:val="00074241"/>
    <w:rsid w:val="00076F06"/>
    <w:rsid w:val="000808FB"/>
    <w:rsid w:val="000821CD"/>
    <w:rsid w:val="0008732E"/>
    <w:rsid w:val="0009045B"/>
    <w:rsid w:val="00093930"/>
    <w:rsid w:val="0009524F"/>
    <w:rsid w:val="00095532"/>
    <w:rsid w:val="0009719C"/>
    <w:rsid w:val="000A1FFD"/>
    <w:rsid w:val="000B1B47"/>
    <w:rsid w:val="000B2474"/>
    <w:rsid w:val="000C0820"/>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3972"/>
    <w:rsid w:val="00267026"/>
    <w:rsid w:val="00272F8A"/>
    <w:rsid w:val="002765E6"/>
    <w:rsid w:val="002854A8"/>
    <w:rsid w:val="00285A7C"/>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4F12"/>
    <w:rsid w:val="0046733F"/>
    <w:rsid w:val="004749D8"/>
    <w:rsid w:val="00477140"/>
    <w:rsid w:val="004856B9"/>
    <w:rsid w:val="00490D78"/>
    <w:rsid w:val="0049142D"/>
    <w:rsid w:val="004A16C4"/>
    <w:rsid w:val="004A1F01"/>
    <w:rsid w:val="004A3C60"/>
    <w:rsid w:val="004A4DDF"/>
    <w:rsid w:val="004B1B84"/>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3237"/>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76DC3"/>
    <w:rsid w:val="0068481A"/>
    <w:rsid w:val="006872A5"/>
    <w:rsid w:val="00693E7B"/>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0E49"/>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E79A9"/>
    <w:rsid w:val="008F7DE4"/>
    <w:rsid w:val="009001C7"/>
    <w:rsid w:val="00906966"/>
    <w:rsid w:val="009077D6"/>
    <w:rsid w:val="00911C63"/>
    <w:rsid w:val="00915ACB"/>
    <w:rsid w:val="009179C4"/>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16"/>
    <w:rsid w:val="00A73E3B"/>
    <w:rsid w:val="00A7632E"/>
    <w:rsid w:val="00A84285"/>
    <w:rsid w:val="00A84E4F"/>
    <w:rsid w:val="00A87CA1"/>
    <w:rsid w:val="00AA0FBC"/>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6445"/>
    <w:rsid w:val="00B37138"/>
    <w:rsid w:val="00B41889"/>
    <w:rsid w:val="00B4629C"/>
    <w:rsid w:val="00B46779"/>
    <w:rsid w:val="00B473E0"/>
    <w:rsid w:val="00B61E58"/>
    <w:rsid w:val="00B62373"/>
    <w:rsid w:val="00B6261D"/>
    <w:rsid w:val="00B6587A"/>
    <w:rsid w:val="00B66C1E"/>
    <w:rsid w:val="00B71712"/>
    <w:rsid w:val="00B81880"/>
    <w:rsid w:val="00B85FA1"/>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41E8"/>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259"/>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65759"/>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9D1"/>
    <w:rsid w:val="00F02DBC"/>
    <w:rsid w:val="00F02F4F"/>
    <w:rsid w:val="00F03548"/>
    <w:rsid w:val="00F11386"/>
    <w:rsid w:val="00F26473"/>
    <w:rsid w:val="00F319A2"/>
    <w:rsid w:val="00F332A7"/>
    <w:rsid w:val="00F35C5C"/>
    <w:rsid w:val="00F4744B"/>
    <w:rsid w:val="00F47755"/>
    <w:rsid w:val="00F531D9"/>
    <w:rsid w:val="00F54B3F"/>
    <w:rsid w:val="00F55883"/>
    <w:rsid w:val="00F624E6"/>
    <w:rsid w:val="00F63B08"/>
    <w:rsid w:val="00F63C6A"/>
    <w:rsid w:val="00F64540"/>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 w:type="paragraph" w:customStyle="1" w:styleId="SubListParagraph">
    <w:name w:val="Sub List Paragraph"/>
    <w:basedOn w:val="ListParagraph"/>
    <w:autoRedefine/>
    <w:qFormat/>
    <w:rsid w:val="00263972"/>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iso.org/" TargetMode="External"/><Relationship Id="rId26" Type="http://schemas.openxmlformats.org/officeDocument/2006/relationships/hyperlink" Target="https://ftp.pwg.org/pub/pwg/candidates/cs-ippdocobject11-20190521-5100.5.pdf" TargetMode="External"/><Relationship Id="rId39" Type="http://schemas.openxmlformats.org/officeDocument/2006/relationships/hyperlink" Target="https://www.unicode.org/reports/tr10" TargetMode="External"/><Relationship Id="rId21" Type="http://schemas.openxmlformats.org/officeDocument/2006/relationships/hyperlink" Target="https://www.iana.org/assignments/ipp-registrations" TargetMode="External"/><Relationship Id="rId34" Type="http://schemas.openxmlformats.org/officeDocument/2006/relationships/hyperlink" Target="https://www.unicode.org/reports/tr14" TargetMode="External"/><Relationship Id="rId42" Type="http://schemas.openxmlformats.org/officeDocument/2006/relationships/hyperlink" Target="https://datatracker.ietf.org/doc/html/rfc2567" TargetMode="External"/><Relationship Id="rId47" Type="http://schemas.openxmlformats.org/officeDocument/2006/relationships/header" Target="header2.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ana.org/" TargetMode="External"/><Relationship Id="rId29" Type="http://schemas.openxmlformats.org/officeDocument/2006/relationships/hyperlink" Target="https://datatracker.ietf.org/doc/html/rfc3986" TargetMode="External"/><Relationship Id="rId11" Type="http://schemas.openxmlformats.org/officeDocument/2006/relationships/diagramData" Target="diagrams/data1.xml"/><Relationship Id="rId24" Type="http://schemas.openxmlformats.org/officeDocument/2006/relationships/hyperlink" Target="https://www.iana.org/assignments/ipp-registrations" TargetMode="External"/><Relationship Id="rId32" Type="http://schemas.openxmlformats.org/officeDocument/2006/relationships/hyperlink" Target="https://datatracker.ietf.org/doc/html/rfc9112" TargetMode="External"/><Relationship Id="rId37" Type="http://schemas.openxmlformats.org/officeDocument/2006/relationships/hyperlink" Target="https://www.unicode.org/reports/tr31" TargetMode="External"/><Relationship Id="rId40" Type="http://schemas.openxmlformats.org/officeDocument/2006/relationships/hyperlink" Target="https://www.unicode.org/reports/tr35" TargetMode="External"/><Relationship Id="rId45" Type="http://schemas.openxmlformats.org/officeDocument/2006/relationships/hyperlink" Target="https://www.unicode.org/reports/tr33"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ana.org/assignments/ipp-registrations" TargetMode="External"/><Relationship Id="rId28" Type="http://schemas.openxmlformats.org/officeDocument/2006/relationships/hyperlink" Target="https://datatracker.ietf.org/doc/html/rfc3629" TargetMode="External"/><Relationship Id="rId36" Type="http://schemas.openxmlformats.org/officeDocument/2006/relationships/hyperlink" Target="https://www.unicode.org/reports/tr29" TargetMode="External"/><Relationship Id="rId49"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pwg.org/" TargetMode="External"/><Relationship Id="rId31" Type="http://schemas.openxmlformats.org/officeDocument/2006/relationships/hyperlink" Target="https://datatracker.ietf.org/doc/html/rfc8011" TargetMode="External"/><Relationship Id="rId44" Type="http://schemas.openxmlformats.org/officeDocument/2006/relationships/hyperlink" Target="https://www.unicode.org/reports/tr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www.iana.org/assignments/ipp-registrations" TargetMode="External"/><Relationship Id="rId27" Type="http://schemas.openxmlformats.org/officeDocument/2006/relationships/hyperlink" Target="https://datatracker.ietf.org/doc/html/rfc5198" TargetMode="External"/><Relationship Id="rId30" Type="http://schemas.openxmlformats.org/officeDocument/2006/relationships/hyperlink" Target="https://datatracker.ietf.org/doc/html/rfc8010" TargetMode="External"/><Relationship Id="rId35" Type="http://schemas.openxmlformats.org/officeDocument/2006/relationships/hyperlink" Target="https://www.unicode.org/reports/tr15" TargetMode="External"/><Relationship Id="rId43" Type="http://schemas.openxmlformats.org/officeDocument/2006/relationships/hyperlink" Target="https://www.unicode.org/reports/tr17"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www.ietf.org/" TargetMode="External"/><Relationship Id="rId25" Type="http://schemas.openxmlformats.org/officeDocument/2006/relationships/hyperlink" Target="https://datatracker.ietf.org/doc/html/rfc2119" TargetMode="External"/><Relationship Id="rId33" Type="http://schemas.openxmlformats.org/officeDocument/2006/relationships/hyperlink" Target="https://www.unicode.org/reports/tr9" TargetMode="External"/><Relationship Id="rId38" Type="http://schemas.openxmlformats.org/officeDocument/2006/relationships/hyperlink" Target="https://www.unicode.org/versions/Unicode14.0.0/" TargetMode="External"/><Relationship Id="rId46" Type="http://schemas.openxmlformats.org/officeDocument/2006/relationships/hyperlink" Target="https://www.unicode.org/faq/security.html" TargetMode="External"/><Relationship Id="rId20" Type="http://schemas.openxmlformats.org/officeDocument/2006/relationships/hyperlink" Target="https://www.iana.org/assignments/ipp-registrations" TargetMode="External"/><Relationship Id="rId41" Type="http://schemas.openxmlformats.org/officeDocument/2006/relationships/hyperlink" Target="https://www.unicode.org/reports/tr3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25294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5</cp:revision>
  <cp:lastPrinted>2010-08-04T03:19:00Z</cp:lastPrinted>
  <dcterms:created xsi:type="dcterms:W3CDTF">2023-06-03T16:33:00Z</dcterms:created>
  <dcterms:modified xsi:type="dcterms:W3CDTF">2024-09-12T20:42:00Z</dcterms:modified>
  <cp:category/>
</cp:coreProperties>
</file>