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611482A1"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w:t>
      </w:r>
      <w:r w:rsidR="007541B2">
        <w:t>is a whitepaper that proposes</w:t>
      </w:r>
      <w:r w:rsidR="007C2FBC" w:rsidRPr="00DA1549">
        <w:t xml:space="preserve"> </w:t>
      </w:r>
      <w:r w:rsidR="004C08A3">
        <w:t xml:space="preserve">something really interesting. Provide an abstract for your </w:t>
      </w:r>
      <w:r w:rsidR="00C958C5">
        <w:t>document</w:t>
      </w:r>
      <w:r w:rsidR="004C08A3">
        <w:t xml:space="preserve"> here</w:t>
      </w:r>
      <w:r w:rsidR="007C2FBC" w:rsidRPr="00DA1549">
        <w:t>.</w:t>
      </w:r>
      <w:r w:rsidRPr="00DA1549">
        <w:t xml:space="preserve"> </w:t>
      </w:r>
    </w:p>
    <w:p w14:paraId="6A8D67AE" w14:textId="0EA88326"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xml:space="preserve">", see: </w:t>
      </w:r>
      <w:r w:rsidR="006745F7">
        <w:t>ht</w:t>
      </w:r>
      <w:r w:rsidRPr="00DA1549">
        <w:t>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0AF78EFC" w14:textId="0C397CDF" w:rsidR="006745F7" w:rsidRDefault="006745F7" w:rsidP="00142F4A">
      <w:pPr>
        <w:pStyle w:val="Address"/>
      </w:pPr>
      <w:r>
        <w:t>ht</w:t>
      </w:r>
      <w:r w:rsidR="007C2FBC" w:rsidRPr="00DA1549">
        <w:t>tp://ftp.pwg.org/pub/pwg/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2EB7918"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http://ftp.pwg.org/pub/pwg/GROUP/white/</w:t>
      </w:r>
      <w:r w:rsidR="00284761">
        <w:t>white</w:t>
      </w:r>
      <w:r>
        <w:t>-author-title-YYYYMMDD.docx</w:t>
      </w:r>
    </w:p>
    <w:p w14:paraId="4A53A3EC" w14:textId="01F6899F"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6745F7">
        <w:rPr>
          <w:snapToGrid w:val="0"/>
        </w:rPr>
        <w:t>AUTHOR</w:t>
      </w:r>
      <w:r w:rsidR="004525D9">
        <w:rPr>
          <w:snapToGrid w:val="0"/>
        </w:rPr>
        <w:t>.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3E615D" w:rsidP="001E5474">
      <w:pPr>
        <w:pStyle w:val="ListParagraph"/>
      </w:pPr>
      <w:hyperlink r:id="rId14"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7D3284BA" w14:textId="77777777" w:rsidR="00C004F2" w:rsidRPr="004525D9" w:rsidRDefault="00C004F2" w:rsidP="00142F4A">
      <w:pPr>
        <w:pStyle w:val="Address"/>
      </w:pPr>
      <w:r w:rsidRPr="004525D9">
        <w:t>USA</w:t>
      </w:r>
    </w:p>
    <w:p w14:paraId="161AD067" w14:textId="77777777" w:rsidR="001E5474" w:rsidRDefault="001E5474">
      <w:pPr>
        <w:rPr>
          <w:b/>
        </w:rPr>
      </w:pPr>
      <w:r>
        <w:rPr>
          <w:b/>
        </w:rPr>
        <w:br w:type="page"/>
      </w:r>
    </w:p>
    <w:p w14:paraId="1DB9CA93" w14:textId="54D11F2C" w:rsidR="004525D9" w:rsidRPr="00B81880" w:rsidRDefault="004525D9" w:rsidP="004525D9">
      <w:pPr>
        <w:pStyle w:val="IEEEStdsParagraph"/>
        <w:rPr>
          <w:b/>
        </w:rPr>
      </w:pPr>
      <w:r w:rsidRPr="004525D9">
        <w:rPr>
          <w:b/>
        </w:rPr>
        <w:t>About the PROJECT NAME Work</w:t>
      </w:r>
      <w:r w:rsidR="006745F7">
        <w:rPr>
          <w:b/>
        </w:rPr>
        <w:t>g</w:t>
      </w:r>
      <w:r w:rsidRPr="004525D9">
        <w:rPr>
          <w:b/>
        </w:rPr>
        <w:t>roup</w:t>
      </w:r>
    </w:p>
    <w:p w14:paraId="7B9D23FE" w14:textId="77777777" w:rsidR="004525D9" w:rsidRDefault="004525D9" w:rsidP="004525D9">
      <w:pPr>
        <w:pStyle w:val="IEEEStdsParagraph"/>
      </w:pPr>
      <w:r>
        <w:t>Description of PROJECT NAME.</w:t>
      </w:r>
    </w:p>
    <w:p w14:paraId="567AC920" w14:textId="77777777" w:rsidR="00FA04BC" w:rsidRDefault="004525D9" w:rsidP="001E5474">
      <w:pPr>
        <w:pStyle w:val="IEEEStdsParagraph"/>
      </w:pPr>
      <w:r>
        <w:t>For additional information regarding PROJECT NAME visit:</w:t>
      </w:r>
    </w:p>
    <w:p w14:paraId="3F82A239" w14:textId="77777777" w:rsidR="004525D9" w:rsidRDefault="00FA04BC" w:rsidP="00142F4A">
      <w:pPr>
        <w:pStyle w:val="Address"/>
      </w:pPr>
      <w:r>
        <w:tab/>
      </w:r>
      <w:r w:rsidR="00C004F2" w:rsidRPr="004525D9">
        <w:t>http://www.pwg.org/</w:t>
      </w:r>
      <w:r w:rsidR="00531728">
        <w:t>PROJECT</w:t>
      </w:r>
      <w:r w:rsidR="00C004F2" w:rsidRPr="004525D9">
        <w:t>/</w:t>
      </w:r>
    </w:p>
    <w:p w14:paraId="11963722" w14:textId="77777777" w:rsidR="00C004F2" w:rsidRPr="004525D9" w:rsidRDefault="00C004F2" w:rsidP="004525D9">
      <w:pPr>
        <w:pStyle w:val="IEEEStdsParagraph"/>
      </w:pPr>
      <w:r w:rsidRPr="004525D9">
        <w:t xml:space="preserve">Implementers of this specification are encouraged to join the </w:t>
      </w:r>
      <w:r w:rsidR="004525D9">
        <w:t>PROJECT NAME</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2D03C3">
        <w:t>PROJECT</w:t>
      </w:r>
      <w:r w:rsidR="00384A86" w:rsidRPr="004525D9">
        <w:t xml:space="preserve"> </w:t>
      </w:r>
      <w:r w:rsidRPr="004525D9">
        <w:t>Mailing list for consideration.</w:t>
      </w:r>
    </w:p>
    <w:p w14:paraId="4ACDBF56" w14:textId="77777777" w:rsidR="00C004F2" w:rsidRDefault="00C004F2" w:rsidP="00915ACB">
      <w:pPr>
        <w:pStyle w:val="Title"/>
      </w:pPr>
      <w:r>
        <w:br w:type="page"/>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ＭＳ 明朝"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819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539837B" w14:textId="77777777" w:rsidR="00915ACB" w:rsidRDefault="00915ACB" w:rsidP="00915ACB">
      <w:pPr>
        <w:pStyle w:val="Caption"/>
      </w:pPr>
      <w:bookmarkStart w:id="4" w:name="_Toc160006268"/>
      <w:r>
        <w:t xml:space="preserve">Figure </w:t>
      </w:r>
      <w:r w:rsidR="003E615D">
        <w:fldChar w:fldCharType="begin"/>
      </w:r>
      <w:r w:rsidR="003E615D">
        <w:instrText xml:space="preserve"> SEQ Figure \* ARABIC </w:instrText>
      </w:r>
      <w:r w:rsidR="003E615D">
        <w:fldChar w:fldCharType="separate"/>
      </w:r>
      <w:r w:rsidR="001A5406">
        <w:rPr>
          <w:noProof/>
        </w:rPr>
        <w:t>1</w:t>
      </w:r>
      <w:r w:rsidR="003E615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3E615D">
        <w:fldChar w:fldCharType="begin"/>
      </w:r>
      <w:r w:rsidR="003E615D">
        <w:instrText xml:space="preserve"> SEQ Table \* ARABIC </w:instrText>
      </w:r>
      <w:r w:rsidR="003E615D">
        <w:fldChar w:fldCharType="separate"/>
      </w:r>
      <w:r w:rsidR="001A5406">
        <w:rPr>
          <w:noProof/>
        </w:rPr>
        <w:t>1</w:t>
      </w:r>
      <w:r w:rsidR="003E615D">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A3DAE2A" w14:textId="3336E53C" w:rsidR="00C004F2" w:rsidRDefault="006745F7" w:rsidP="00E1772A">
      <w:pPr>
        <w:pStyle w:val="IEEEStdsLevel2Header"/>
        <w:rPr>
          <w:snapToGrid w:val="0"/>
        </w:rPr>
      </w:pPr>
      <w:r>
        <w:rPr>
          <w:snapToGrid w:val="0"/>
        </w:rPr>
        <w:t>Terms Used in This Document</w:t>
      </w:r>
    </w:p>
    <w:p w14:paraId="6B4F5A32" w14:textId="18D9D623" w:rsidR="00F75E30" w:rsidRDefault="001A5406" w:rsidP="00FD0C1D">
      <w:pPr>
        <w:pStyle w:val="IEEEStdsParagraph"/>
      </w:pPr>
      <w:r w:rsidRPr="001A5406">
        <w:rPr>
          <w:i/>
        </w:rPr>
        <w:t>Capitalized Term In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8" w:name="_Toc231963612"/>
      <w:r w:rsidRPr="002D57C5">
        <w:t>Acronyms and Organizations</w:t>
      </w:r>
      <w:bookmarkEnd w:id="8"/>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0569BE82" w14:textId="77777777" w:rsidR="002D57C5" w:rsidRPr="002D57C5" w:rsidRDefault="002D57C5" w:rsidP="002D57C5">
      <w:pPr>
        <w:pStyle w:val="IEEEStdsParagraph"/>
      </w:pPr>
      <w:r w:rsidRPr="002D57C5">
        <w:br w:type="page"/>
      </w:r>
    </w:p>
    <w:p w14:paraId="4E1E6467" w14:textId="131135C3" w:rsidR="00C004F2" w:rsidRDefault="006745F7" w:rsidP="00E1772A">
      <w:pPr>
        <w:pStyle w:val="IEEEStdsLevel1Header"/>
        <w:rPr>
          <w:rFonts w:eastAsia="MS Mincho"/>
        </w:rPr>
      </w:pPr>
      <w:r>
        <w:rPr>
          <w:rFonts w:eastAsia="MS Mincho"/>
        </w:rPr>
        <w:t>Rationale for Title of Document</w:t>
      </w:r>
    </w:p>
    <w:p w14:paraId="073D31AA" w14:textId="77777777" w:rsidR="00FD0C1D" w:rsidRPr="00FD0C1D" w:rsidRDefault="00623E2A" w:rsidP="00FD0C1D">
      <w:pPr>
        <w:pStyle w:val="IEEEStdsParagraph"/>
      </w:pPr>
      <w:r>
        <w:t xml:space="preserve">Provide a rationale for the </w:t>
      </w:r>
      <w:r w:rsidR="00C958C5">
        <w:t>document</w:t>
      </w:r>
      <w:r>
        <w:t>.</w:t>
      </w:r>
    </w:p>
    <w:p w14:paraId="51A6F1D7" w14:textId="77777777" w:rsidR="00C004F2" w:rsidRDefault="00C004F2" w:rsidP="00E1772A">
      <w:pPr>
        <w:pStyle w:val="IEEEStdsLevel2Header"/>
      </w:pPr>
      <w:bookmarkStart w:id="9" w:name="_Toc263650582"/>
      <w:bookmarkStart w:id="10" w:name="_Toc231963615"/>
      <w:r>
        <w:t xml:space="preserve">Use </w:t>
      </w:r>
      <w:bookmarkEnd w:id="9"/>
      <w:r w:rsidR="00FD0C1D">
        <w:t>Cases</w:t>
      </w:r>
      <w:bookmarkEnd w:id="10"/>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11" w:name="_Toc231963616"/>
      <w:r>
        <w:t>Exceptions</w:t>
      </w:r>
      <w:bookmarkEnd w:id="11"/>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12" w:name="_Toc231963617"/>
      <w:r>
        <w:t>Out of Scope</w:t>
      </w:r>
      <w:bookmarkEnd w:id="12"/>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13" w:name="_Toc231963618"/>
      <w:r>
        <w:t>Design Requirements</w:t>
      </w:r>
      <w:bookmarkEnd w:id="13"/>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7777777" w:rsidR="001A5406" w:rsidRDefault="001A5406" w:rsidP="001A5406">
      <w:pPr>
        <w:pStyle w:val="NumberedList"/>
        <w:numPr>
          <w:ilvl w:val="0"/>
          <w:numId w:val="30"/>
        </w:numPr>
      </w:pPr>
      <w:r>
        <w:t>Define attributes for foo and bar</w:t>
      </w:r>
    </w:p>
    <w:p w14:paraId="733633A9" w14:textId="77777777" w:rsidR="00FD0C1D" w:rsidRDefault="001A5406" w:rsidP="001A5406">
      <w:pPr>
        <w:pStyle w:val="NumberedList"/>
      </w:pPr>
      <w:r>
        <w:t xml:space="preserve">Define operations for </w:t>
      </w:r>
      <w:proofErr w:type="spellStart"/>
      <w:r>
        <w:t>bla</w:t>
      </w:r>
      <w:proofErr w:type="spellEnd"/>
    </w:p>
    <w:p w14:paraId="0168DEA6" w14:textId="77777777" w:rsidR="001A5406" w:rsidRDefault="001A5406" w:rsidP="001A5406">
      <w:pPr>
        <w:pStyle w:val="NumberedList"/>
      </w:pPr>
      <w:r>
        <w:t>Register all attributes and operations with IANA</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14"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bookmarkStart w:id="15" w:name="_GoBack"/>
      <w:bookmarkEnd w:id="15"/>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16" w:name="_Toc263650615"/>
      <w:bookmarkStart w:id="17" w:name="_Toc231963621"/>
      <w:bookmarkEnd w:id="14"/>
      <w:r>
        <w:rPr>
          <w:rFonts w:eastAsia="MS Mincho"/>
        </w:rPr>
        <w:t xml:space="preserve">Internationalization </w:t>
      </w:r>
      <w:r w:rsidRPr="00CB46AF">
        <w:rPr>
          <w:rFonts w:eastAsia="MS Mincho"/>
        </w:rPr>
        <w:t>Considerations</w:t>
      </w:r>
      <w:bookmarkEnd w:id="16"/>
      <w:bookmarkEnd w:id="17"/>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 xml:space="preserve">The following boilerplate text may not be sufficient for all purposes. In a standards-track working draft we include conformance requirements (see the </w:t>
      </w:r>
      <w:proofErr w:type="spellStart"/>
      <w:r w:rsidRPr="006745F7">
        <w:rPr>
          <w:rFonts w:eastAsia="MS Mincho"/>
          <w:i/>
          <w:highlight w:val="yellow"/>
        </w:rPr>
        <w:t>wd</w:t>
      </w:r>
      <w:proofErr w:type="spellEnd"/>
      <w:r w:rsidRPr="006745F7">
        <w:rPr>
          <w:rFonts w:eastAsia="MS Mincho"/>
          <w:i/>
          <w:highlight w:val="yellow"/>
        </w:rPr>
        <w:t>-template file for details).</w:t>
      </w:r>
    </w:p>
    <w:p w14:paraId="65F172B0" w14:textId="45C587B5" w:rsidR="00623E2A" w:rsidRPr="00623E2A" w:rsidRDefault="002D57C5" w:rsidP="00623E2A">
      <w:pPr>
        <w:pStyle w:val="IEEEStdsParagraph"/>
        <w:rPr>
          <w:rFonts w:eastAsia="MS Mincho"/>
        </w:rPr>
      </w:pPr>
      <w:r w:rsidRPr="00021826">
        <w:rPr>
          <w:rFonts w:eastAsia="MS Mincho"/>
        </w:rPr>
        <w:t xml:space="preserve">For interoperability and basic support for multiple languages, implementations </w:t>
      </w:r>
      <w:r w:rsidR="006745F7">
        <w:rPr>
          <w:rFonts w:eastAsia="MS Mincho"/>
        </w:rPr>
        <w:t>use</w:t>
      </w:r>
      <w:r w:rsidRPr="00021826">
        <w:rPr>
          <w:rFonts w:eastAsia="MS Mincho"/>
        </w:rPr>
        <w:t xml:space="preserve"> the </w:t>
      </w:r>
      <w:r>
        <w:rPr>
          <w:rFonts w:eastAsia="MS Mincho"/>
        </w:rPr>
        <w:t>Universal Character Set (UCS) Transformation Format -- 8 bit (</w:t>
      </w:r>
      <w:r w:rsidRPr="00021826">
        <w:rPr>
          <w:rFonts w:eastAsia="MS Mincho"/>
        </w:rPr>
        <w:t>UTF-8</w:t>
      </w:r>
      <w:r>
        <w:rPr>
          <w:rFonts w:eastAsia="MS Mincho"/>
        </w:rPr>
        <w:t>)</w:t>
      </w:r>
      <w:r w:rsidRPr="00021826">
        <w:rPr>
          <w:rFonts w:eastAsia="MS Mincho"/>
        </w:rPr>
        <w:t xml:space="preserve"> [RFC3629] encoding of Unicode [UNICODE] [ISO10646]</w:t>
      </w:r>
      <w:r>
        <w:rPr>
          <w:rFonts w:eastAsia="MS Mincho"/>
        </w:rPr>
        <w:t xml:space="preserve"> and the </w:t>
      </w:r>
      <w:r>
        <w:t>Unicode Format for Network Interchange [RFC5198]</w:t>
      </w:r>
      <w:r w:rsidRPr="00021826">
        <w:rPr>
          <w:rFonts w:eastAsia="MS Mincho"/>
        </w:rPr>
        <w:t>.</w:t>
      </w:r>
    </w:p>
    <w:p w14:paraId="7AC9BCE0" w14:textId="77777777" w:rsidR="00C004F2" w:rsidRDefault="00C004F2" w:rsidP="00E1772A">
      <w:pPr>
        <w:pStyle w:val="IEEEStdsLevel1Header"/>
        <w:rPr>
          <w:rFonts w:eastAsia="MS Mincho"/>
        </w:rPr>
      </w:pPr>
      <w:bookmarkStart w:id="18" w:name="_Toc263650616"/>
      <w:bookmarkStart w:id="19" w:name="_Toc231963622"/>
      <w:r w:rsidRPr="00CB46AF">
        <w:rPr>
          <w:rFonts w:eastAsia="MS Mincho"/>
        </w:rPr>
        <w:t>Security</w:t>
      </w:r>
      <w:r>
        <w:rPr>
          <w:rFonts w:eastAsia="MS Mincho"/>
        </w:rPr>
        <w:t xml:space="preserve"> Considerations</w:t>
      </w:r>
      <w:bookmarkEnd w:id="18"/>
      <w:bookmarkEnd w:id="19"/>
    </w:p>
    <w:p w14:paraId="285FCFA4" w14:textId="2A378C91" w:rsidR="00623E2A" w:rsidRDefault="00623E2A" w:rsidP="00623E2A">
      <w:pPr>
        <w:pStyle w:val="IEEEStdsParagraph"/>
        <w:rPr>
          <w:rFonts w:eastAsia="MS Mincho"/>
        </w:rPr>
      </w:pPr>
      <w:r>
        <w:rPr>
          <w:rFonts w:eastAsia="MS Mincho"/>
        </w:rPr>
        <w:t xml:space="preserve">Provide security considerations for this </w:t>
      </w:r>
      <w:r w:rsidR="006745F7">
        <w:rPr>
          <w:rFonts w:eastAsia="MS Mincho"/>
        </w:rPr>
        <w:t>document</w:t>
      </w:r>
      <w:r>
        <w:rPr>
          <w:rFonts w:eastAsia="MS Mincho"/>
        </w:rPr>
        <w:t>.</w:t>
      </w:r>
    </w:p>
    <w:p w14:paraId="3FC101CB" w14:textId="77777777" w:rsidR="00C004F2" w:rsidRDefault="00C004F2" w:rsidP="00E1772A">
      <w:pPr>
        <w:pStyle w:val="IEEEStdsLevel1Header"/>
        <w:rPr>
          <w:rFonts w:eastAsia="MS Mincho"/>
        </w:rPr>
      </w:pPr>
      <w:bookmarkStart w:id="20" w:name="_Toc263650617"/>
      <w:bookmarkStart w:id="21" w:name="_Toc231963624"/>
      <w:r w:rsidRPr="00CB46AF">
        <w:rPr>
          <w:rFonts w:eastAsia="MS Mincho"/>
        </w:rPr>
        <w:t>References</w:t>
      </w:r>
      <w:bookmarkEnd w:id="20"/>
      <w:bookmarkEnd w:id="21"/>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22" w:name="_Toc263650620"/>
      <w:bookmarkStart w:id="2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22"/>
      <w:bookmarkEnd w:id="2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77777777" w:rsidR="001E5474" w:rsidRDefault="001E5474" w:rsidP="00142F4A">
      <w:pPr>
        <w:pStyle w:val="Address"/>
      </w:pPr>
      <w:r>
        <w:t>john.doe@exampleville.ca</w:t>
      </w:r>
    </w:p>
    <w:p w14:paraId="6110C242" w14:textId="77777777" w:rsidR="001E5474" w:rsidRDefault="001E5474" w:rsidP="001E5474">
      <w:pPr>
        <w:pStyle w:val="IEEEStdsParagraph"/>
      </w:pPr>
      <w:r>
        <w:t>The authors would also like to thank the following individuals for their contributions to this standard:</w:t>
      </w:r>
    </w:p>
    <w:p w14:paraId="5AF95603" w14:textId="77777777" w:rsidR="001E5474" w:rsidRDefault="001E5474" w:rsidP="00142F4A">
      <w:pPr>
        <w:pStyle w:val="Address"/>
      </w:pPr>
      <w:proofErr w:type="spellStart"/>
      <w:r>
        <w:t>Turanga</w:t>
      </w:r>
      <w:proofErr w:type="spellEnd"/>
      <w:r>
        <w:t xml:space="preserve"> </w:t>
      </w:r>
      <w:proofErr w:type="spellStart"/>
      <w:r>
        <w:t>Leela</w:t>
      </w:r>
      <w:proofErr w:type="spellEnd"/>
      <w:r>
        <w:t xml:space="preserve"> - Planet Express</w:t>
      </w:r>
    </w:p>
    <w:p w14:paraId="2A658A7B" w14:textId="77777777" w:rsidR="002D03C3" w:rsidRDefault="001E5474" w:rsidP="00142F4A">
      <w:pPr>
        <w:pStyle w:val="Address"/>
      </w:pPr>
      <w:proofErr w:type="spellStart"/>
      <w:r>
        <w:t>Zapp</w:t>
      </w:r>
      <w:proofErr w:type="spellEnd"/>
      <w:r>
        <w:t xml:space="preserve"> </w:t>
      </w:r>
      <w:proofErr w:type="spellStart"/>
      <w:r>
        <w:t>Brannigan</w:t>
      </w:r>
      <w:proofErr w:type="spellEnd"/>
      <w:r>
        <w:t xml:space="preserve"> - Democratic Order of Planets</w:t>
      </w:r>
      <w:r w:rsidR="002D03C3">
        <w:br w:type="page"/>
      </w:r>
    </w:p>
    <w:p w14:paraId="147E5EE9" w14:textId="77777777" w:rsidR="002D03C3" w:rsidRDefault="002D03C3" w:rsidP="002D03C3">
      <w:pPr>
        <w:pStyle w:val="IEEEStdsLevel1Header"/>
      </w:pPr>
      <w:bookmarkStart w:id="24" w:name="_Toc231963628"/>
      <w:r>
        <w:t>Change History</w:t>
      </w:r>
      <w:bookmarkEnd w:id="24"/>
    </w:p>
    <w:p w14:paraId="4F0BDC65" w14:textId="77777777" w:rsidR="002D03C3" w:rsidRDefault="002D03C3" w:rsidP="002D03C3">
      <w:pPr>
        <w:pStyle w:val="IEEEStdsLevel2Header"/>
      </w:pPr>
      <w:bookmarkStart w:id="25" w:name="_Toc231963629"/>
      <w:r>
        <w:t>Month, DD, YYYY</w:t>
      </w:r>
      <w:bookmarkEnd w:id="25"/>
    </w:p>
    <w:p w14:paraId="15130109" w14:textId="77777777" w:rsidR="002D03C3" w:rsidRPr="001337A0" w:rsidRDefault="002D03C3" w:rsidP="0009524F">
      <w:pPr>
        <w:pStyle w:val="IEEEStdsParagraph"/>
      </w:pPr>
      <w:r>
        <w:t>Initial revision.</w:t>
      </w:r>
    </w:p>
    <w:sectPr w:rsidR="002D03C3" w:rsidRPr="001337A0" w:rsidSect="001A5406">
      <w:headerReference w:type="default" r:id="rId20"/>
      <w:footerReference w:type="default" r:id="rId21"/>
      <w:headerReference w:type="first" r:id="rId22"/>
      <w:footerReference w:type="first" r:id="rId23"/>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9B3BC" w14:textId="77777777" w:rsidR="006745F7" w:rsidRDefault="006745F7">
      <w:r>
        <w:separator/>
      </w:r>
    </w:p>
  </w:endnote>
  <w:endnote w:type="continuationSeparator" w:id="0">
    <w:p w14:paraId="56154B25" w14:textId="77777777" w:rsidR="006745F7" w:rsidRDefault="0067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7CE3" w14:textId="4BF0A886" w:rsidR="006745F7" w:rsidRDefault="006745F7">
    <w:pPr>
      <w:pStyle w:val="Footer"/>
      <w:jc w:val="center"/>
    </w:pPr>
    <w:r>
      <w:rPr>
        <w:rStyle w:val="PageNumber"/>
      </w:rPr>
      <w:t>Copyright © YYYY AUTHOR.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CA50" w14:textId="1E16EA60"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3E615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615D">
      <w:rPr>
        <w:rStyle w:val="PageNumber"/>
        <w:noProof/>
      </w:rPr>
      <w:t>10</w:t>
    </w:r>
    <w:r>
      <w:rPr>
        <w:rStyle w:val="PageNumber"/>
      </w:rPr>
      <w:fldChar w:fldCharType="end"/>
    </w:r>
    <w:r>
      <w:rPr>
        <w:rStyle w:val="PageNumber"/>
      </w:rPr>
      <w:tab/>
      <w:t>Copyright © YYYY AUTHOR. All rights reserved.</w:t>
    </w:r>
  </w:p>
  <w:p w14:paraId="13880D12" w14:textId="77777777" w:rsidR="006745F7" w:rsidRDefault="006745F7"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F763" w14:textId="77777777" w:rsidR="006745F7" w:rsidRDefault="006745F7">
      <w:r>
        <w:separator/>
      </w:r>
    </w:p>
  </w:footnote>
  <w:footnote w:type="continuationSeparator" w:id="0">
    <w:p w14:paraId="7DC3B01B" w14:textId="77777777" w:rsidR="006745F7" w:rsidRDefault="006745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CB35" w14:textId="77777777" w:rsidR="006745F7" w:rsidRDefault="006745F7">
    <w:pPr>
      <w:pStyle w:val="Header"/>
    </w:pPr>
    <w:r>
      <w:t xml:space="preserve">Working Draft  - </w:t>
    </w:r>
    <w:r>
      <w:rPr>
        <w:rFonts w:eastAsia="MS Mincho"/>
      </w:rPr>
      <w:t>The 'mailto'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76A3"/>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5A64"/>
    <w:rsid w:val="00652FFD"/>
    <w:rsid w:val="0065487B"/>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t>
        <a:bodyPr/>
        <a:lstStyle/>
        <a:p>
          <a:endParaRPr lang="en-US"/>
        </a:p>
      </dgm:t>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t>
        <a:bodyPr/>
        <a:lstStyle/>
        <a:p>
          <a:endParaRPr lang="en-US"/>
        </a:p>
      </dgm:t>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t>
        <a:bodyPr/>
        <a:lstStyle/>
        <a:p>
          <a:endParaRPr lang="en-US"/>
        </a:p>
      </dgm:t>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t>
        <a:bodyPr/>
        <a:lstStyle/>
        <a:p>
          <a:endParaRPr lang="en-US"/>
        </a:p>
      </dgm:t>
    </dgm:pt>
  </dgm:ptLst>
  <dgm:cxnLst>
    <dgm:cxn modelId="{D5185B1D-36D0-1D4B-959B-FDE2AB7228F1}" type="presOf" srcId="{0501DA8C-6921-F844-83EB-A4A766B81F46}" destId="{4A9E1F29-190D-B94D-B612-7CE912C777A3}" srcOrd="0" destOrd="0" presId="urn:microsoft.com/office/officeart/2008/layout/PictureAccentList"/>
    <dgm:cxn modelId="{58860C6F-3FA9-4F4C-972A-0F47C7C8271E}" type="presOf" srcId="{B90DC8B3-ACD6-1A4A-B6C4-DAA9EE85D43E}" destId="{4D70198A-D950-F548-8F89-076A67E29162}" srcOrd="0" destOrd="0" presId="urn:microsoft.com/office/officeart/2008/layout/PictureAccentList"/>
    <dgm:cxn modelId="{97E3700E-0375-5C46-8928-520E046BFD23}" type="presOf" srcId="{02E91C00-A8A8-D349-AA6B-BDB2283318E2}" destId="{BB6BECE6-1AA0-5740-8086-5437F7944108}"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410F12AF-083E-1F44-8FC1-F8FD31F62B51}" srcId="{02E91C00-A8A8-D349-AA6B-BDB2283318E2}" destId="{9F901B0A-37ED-0241-9DC8-88A4937058CC}" srcOrd="1" destOrd="0" parTransId="{46876733-D785-5748-92B9-7B48B20CC99C}" sibTransId="{E770E768-9FCD-6B47-A274-78A14D1DB5A6}"/>
    <dgm:cxn modelId="{C646B6BC-82EB-0C4E-B552-6C5AC13749DB}" type="presOf" srcId="{9F901B0A-37ED-0241-9DC8-88A4937058CC}" destId="{F2F961AA-4071-7C49-B13C-7F95EA00C143}"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7E4C5889-F8C2-0343-9CBE-2C5380D36FB0}" type="presParOf" srcId="{4D70198A-D950-F548-8F89-076A67E29162}" destId="{3985586A-D6F1-F94A-AA29-A945DC17CCF3}" srcOrd="0" destOrd="0" presId="urn:microsoft.com/office/officeart/2008/layout/PictureAccentList"/>
    <dgm:cxn modelId="{A67445C2-7620-2144-86C8-96420FD3FAF6}" type="presParOf" srcId="{3985586A-D6F1-F94A-AA29-A945DC17CCF3}" destId="{D93F4BB9-3ECF-1549-8FD2-E55D3652C911}" srcOrd="0" destOrd="0" presId="urn:microsoft.com/office/officeart/2008/layout/PictureAccentList"/>
    <dgm:cxn modelId="{5B054DC0-1596-454C-93B8-A8F1553762A7}" type="presParOf" srcId="{D93F4BB9-3ECF-1549-8FD2-E55D3652C911}" destId="{BB6BECE6-1AA0-5740-8086-5437F7944108}" srcOrd="0" destOrd="0" presId="urn:microsoft.com/office/officeart/2008/layout/PictureAccentList"/>
    <dgm:cxn modelId="{AA5F4D60-E42E-494B-942D-D28D3B77A21E}" type="presParOf" srcId="{3985586A-D6F1-F94A-AA29-A945DC17CCF3}" destId="{696D3F0A-65B0-FE4E-88B5-B19F27A980E3}" srcOrd="1" destOrd="0" presId="urn:microsoft.com/office/officeart/2008/layout/PictureAccentList"/>
    <dgm:cxn modelId="{2AFA144F-2127-4B4A-9989-9071379FCC97}" type="presParOf" srcId="{696D3F0A-65B0-FE4E-88B5-B19F27A980E3}" destId="{E7DFC636-B9E7-3D4E-AE6D-D2134F0897B8}" srcOrd="0" destOrd="0" presId="urn:microsoft.com/office/officeart/2008/layout/PictureAccentList"/>
    <dgm:cxn modelId="{8449CCB6-8F71-7649-9471-CEBA3A63CB7F}" type="presParOf" srcId="{E7DFC636-B9E7-3D4E-AE6D-D2134F0897B8}" destId="{2BFA20C8-0F26-0C49-869E-8F2674E57E75}" srcOrd="0" destOrd="0" presId="urn:microsoft.com/office/officeart/2008/layout/PictureAccentList"/>
    <dgm:cxn modelId="{398B6BD0-2B78-BA43-A813-AFDF7F5B1C63}" type="presParOf" srcId="{E7DFC636-B9E7-3D4E-AE6D-D2134F0897B8}" destId="{4A9E1F29-190D-B94D-B612-7CE912C777A3}" srcOrd="1" destOrd="0" presId="urn:microsoft.com/office/officeart/2008/layout/PictureAccentList"/>
    <dgm:cxn modelId="{C46B4E1C-B386-534E-9D70-B84BB13D53A5}" type="presParOf" srcId="{696D3F0A-65B0-FE4E-88B5-B19F27A980E3}" destId="{3AA4BB2C-9A7A-1D43-B2C5-BB93D6A45FFA}" srcOrd="1" destOrd="0" presId="urn:microsoft.com/office/officeart/2008/layout/PictureAccentList"/>
    <dgm:cxn modelId="{6F8156AF-9427-5244-9423-2C82BAA56FED}" type="presParOf" srcId="{3AA4BB2C-9A7A-1D43-B2C5-BB93D6A45FFA}" destId="{E0B72D84-654F-2245-92F0-126735817C15}" srcOrd="0" destOrd="0" presId="urn:microsoft.com/office/officeart/2008/layout/PictureAccentList"/>
    <dgm:cxn modelId="{0E252F7D-394C-6F46-8988-C023CB3C5852}"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725" tIns="57150" rIns="85725" bIns="57150" numCol="1" spcCol="1270" anchor="ctr" anchorCtr="0">
          <a:noAutofit/>
        </a:bodyPr>
        <a:lstStyle/>
        <a:p>
          <a:pPr lvl="0" algn="ctr" defTabSz="2000250">
            <a:lnSpc>
              <a:spcPct val="90000"/>
            </a:lnSpc>
            <a:spcBef>
              <a:spcPct val="0"/>
            </a:spcBef>
            <a:spcAft>
              <a:spcPct val="35000"/>
            </a:spcAft>
          </a:pPr>
          <a:r>
            <a:rPr lang="en-US" sz="45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en-US" sz="25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en-US" sz="25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E8C9-E684-A049-BEEE-6539C13B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1462</Words>
  <Characters>8337</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9780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7</cp:revision>
  <cp:lastPrinted>2010-08-04T03:19:00Z</cp:lastPrinted>
  <dcterms:created xsi:type="dcterms:W3CDTF">2013-06-04T15:12:00Z</dcterms:created>
  <dcterms:modified xsi:type="dcterms:W3CDTF">2014-05-05T18:24:00Z</dcterms:modified>
  <cp:category/>
</cp:coreProperties>
</file>