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BC8" w:rsidRPr="007C0BC8" w:rsidRDefault="007C0BC8" w:rsidP="007C0BC8">
      <w:pPr>
        <w:jc w:val="center"/>
        <w:rPr>
          <w:rFonts w:ascii="Times New Roman" w:hAnsi="Times New Roman"/>
          <w:b/>
          <w:sz w:val="24"/>
          <w:szCs w:val="24"/>
        </w:rPr>
      </w:pPr>
      <w:r w:rsidRPr="007C0BC8">
        <w:rPr>
          <w:rFonts w:ascii="Times New Roman" w:hAnsi="Times New Roman"/>
          <w:b/>
          <w:sz w:val="24"/>
          <w:szCs w:val="24"/>
        </w:rPr>
        <w:t>PWG MFD Working Group Teleconference Meeting Minutes</w:t>
      </w:r>
    </w:p>
    <w:p w:rsidR="007C0BC8" w:rsidRPr="007C0BC8" w:rsidRDefault="00BB6ADC" w:rsidP="007C0BC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April</w:t>
      </w:r>
      <w:r w:rsidR="007C0BC8" w:rsidRPr="007C0BC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22</w:t>
      </w:r>
      <w:r w:rsidR="007C0BC8" w:rsidRPr="007C0BC8">
        <w:rPr>
          <w:rFonts w:ascii="Times New Roman" w:hAnsi="Times New Roman"/>
          <w:b/>
          <w:sz w:val="24"/>
          <w:szCs w:val="24"/>
        </w:rPr>
        <w:t>, 2010</w:t>
      </w:r>
    </w:p>
    <w:p w:rsidR="007C0BC8" w:rsidRPr="007C0BC8" w:rsidRDefault="007C0BC8" w:rsidP="007C0BC8">
      <w:pPr>
        <w:rPr>
          <w:rFonts w:ascii="Times New Roman" w:hAnsi="Times New Roman"/>
          <w:b/>
          <w:sz w:val="24"/>
          <w:szCs w:val="24"/>
        </w:rPr>
      </w:pPr>
    </w:p>
    <w:p w:rsidR="007C0BC8" w:rsidRPr="007C0BC8" w:rsidRDefault="007C0BC8" w:rsidP="007C0BC8">
      <w:pPr>
        <w:rPr>
          <w:rFonts w:ascii="Times New Roman" w:hAnsi="Times New Roman"/>
          <w:b/>
          <w:sz w:val="24"/>
          <w:szCs w:val="24"/>
        </w:rPr>
      </w:pPr>
      <w:r w:rsidRPr="007C0BC8">
        <w:rPr>
          <w:rFonts w:ascii="Times New Roman" w:hAnsi="Times New Roman"/>
          <w:b/>
          <w:sz w:val="24"/>
          <w:szCs w:val="24"/>
        </w:rPr>
        <w:t xml:space="preserve">Attendees: </w:t>
      </w:r>
    </w:p>
    <w:p w:rsidR="007C0BC8" w:rsidRPr="007C0BC8" w:rsidRDefault="007C0BC8" w:rsidP="007C0BC8">
      <w:pPr>
        <w:ind w:left="720"/>
        <w:rPr>
          <w:rFonts w:ascii="Times New Roman" w:hAnsi="Times New Roman"/>
          <w:sz w:val="24"/>
          <w:szCs w:val="24"/>
        </w:rPr>
      </w:pPr>
      <w:r w:rsidRPr="007C0BC8">
        <w:rPr>
          <w:rFonts w:ascii="Times New Roman" w:hAnsi="Times New Roman"/>
          <w:sz w:val="24"/>
          <w:szCs w:val="24"/>
        </w:rPr>
        <w:t>Ira McDonald,</w:t>
      </w:r>
      <w:r w:rsidRPr="007C0BC8">
        <w:rPr>
          <w:rFonts w:ascii="Times New Roman" w:hAnsi="Times New Roman"/>
          <w:sz w:val="24"/>
          <w:szCs w:val="24"/>
        </w:rPr>
        <w:tab/>
      </w:r>
      <w:r w:rsidRPr="007C0BC8">
        <w:rPr>
          <w:rFonts w:ascii="Times New Roman" w:hAnsi="Times New Roman"/>
          <w:sz w:val="24"/>
          <w:szCs w:val="24"/>
        </w:rPr>
        <w:tab/>
        <w:t>High North, Inc.</w:t>
      </w:r>
    </w:p>
    <w:p w:rsidR="007C0BC8" w:rsidRPr="007C0BC8" w:rsidRDefault="007C0BC8" w:rsidP="007C0BC8">
      <w:pPr>
        <w:ind w:left="720"/>
        <w:rPr>
          <w:rFonts w:ascii="Times New Roman" w:hAnsi="Times New Roman"/>
          <w:sz w:val="24"/>
          <w:szCs w:val="24"/>
        </w:rPr>
      </w:pPr>
      <w:r w:rsidRPr="007C0BC8">
        <w:rPr>
          <w:rFonts w:ascii="Times New Roman" w:hAnsi="Times New Roman"/>
          <w:sz w:val="24"/>
          <w:szCs w:val="24"/>
        </w:rPr>
        <w:t>Bill Wagner,</w:t>
      </w:r>
      <w:r w:rsidRPr="007C0BC8">
        <w:rPr>
          <w:rFonts w:ascii="Times New Roman" w:hAnsi="Times New Roman"/>
          <w:sz w:val="24"/>
          <w:szCs w:val="24"/>
        </w:rPr>
        <w:tab/>
      </w:r>
      <w:r w:rsidRPr="007C0BC8">
        <w:rPr>
          <w:rFonts w:ascii="Times New Roman" w:hAnsi="Times New Roman"/>
          <w:sz w:val="24"/>
          <w:szCs w:val="24"/>
        </w:rPr>
        <w:tab/>
        <w:t>TIC</w:t>
      </w:r>
    </w:p>
    <w:p w:rsidR="007C0BC8" w:rsidRPr="007C0BC8" w:rsidRDefault="007C0BC8" w:rsidP="007C0BC8">
      <w:pPr>
        <w:ind w:left="720"/>
        <w:rPr>
          <w:rFonts w:ascii="Times New Roman" w:hAnsi="Times New Roman"/>
          <w:sz w:val="24"/>
          <w:szCs w:val="24"/>
        </w:rPr>
      </w:pPr>
      <w:r w:rsidRPr="007C0BC8">
        <w:rPr>
          <w:rFonts w:ascii="Times New Roman" w:hAnsi="Times New Roman"/>
          <w:sz w:val="24"/>
          <w:szCs w:val="24"/>
        </w:rPr>
        <w:t>Peter Zehler</w:t>
      </w:r>
      <w:r w:rsidRPr="007C0BC8">
        <w:rPr>
          <w:rFonts w:ascii="Times New Roman" w:hAnsi="Times New Roman"/>
          <w:sz w:val="24"/>
          <w:szCs w:val="24"/>
        </w:rPr>
        <w:tab/>
      </w:r>
      <w:r w:rsidRPr="007C0BC8">
        <w:rPr>
          <w:rFonts w:ascii="Times New Roman" w:hAnsi="Times New Roman"/>
          <w:sz w:val="24"/>
          <w:szCs w:val="24"/>
        </w:rPr>
        <w:tab/>
        <w:t>Xerox</w:t>
      </w:r>
    </w:p>
    <w:p w:rsidR="007C0BC8" w:rsidRPr="007C0BC8" w:rsidRDefault="007C0BC8" w:rsidP="007C0BC8">
      <w:pPr>
        <w:rPr>
          <w:rFonts w:ascii="Times New Roman" w:hAnsi="Times New Roman"/>
          <w:sz w:val="24"/>
          <w:szCs w:val="24"/>
        </w:rPr>
      </w:pPr>
    </w:p>
    <w:p w:rsidR="007C0BC8" w:rsidRPr="007C0BC8" w:rsidRDefault="007C0BC8" w:rsidP="007C0BC8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7C0BC8">
        <w:rPr>
          <w:rFonts w:ascii="Times New Roman" w:hAnsi="Times New Roman"/>
          <w:b/>
          <w:sz w:val="24"/>
          <w:szCs w:val="24"/>
        </w:rPr>
        <w:t xml:space="preserve">Identify Minute Taker – </w:t>
      </w:r>
      <w:r w:rsidR="00BB6ADC" w:rsidRPr="007C0BC8">
        <w:rPr>
          <w:rFonts w:ascii="Times New Roman" w:hAnsi="Times New Roman"/>
          <w:sz w:val="24"/>
          <w:szCs w:val="24"/>
        </w:rPr>
        <w:t>Peter Zehler</w:t>
      </w:r>
    </w:p>
    <w:p w:rsidR="007C0BC8" w:rsidRPr="007C0BC8" w:rsidRDefault="007C0BC8" w:rsidP="007C0BC8">
      <w:pPr>
        <w:ind w:left="450"/>
        <w:rPr>
          <w:rFonts w:ascii="Times New Roman" w:hAnsi="Times New Roman"/>
          <w:b/>
          <w:sz w:val="24"/>
          <w:szCs w:val="24"/>
        </w:rPr>
      </w:pPr>
    </w:p>
    <w:p w:rsidR="007C0BC8" w:rsidRPr="007C0BC8" w:rsidRDefault="007C0BC8" w:rsidP="007C0BC8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7C0BC8">
        <w:rPr>
          <w:rFonts w:ascii="Times New Roman" w:hAnsi="Times New Roman"/>
          <w:b/>
          <w:sz w:val="24"/>
          <w:szCs w:val="24"/>
        </w:rPr>
        <w:t>PWG process</w:t>
      </w:r>
    </w:p>
    <w:p w:rsidR="007C0BC8" w:rsidRPr="007C0BC8" w:rsidRDefault="007C0BC8" w:rsidP="007C0BC8">
      <w:pPr>
        <w:ind w:left="450"/>
        <w:rPr>
          <w:rFonts w:ascii="Times New Roman" w:hAnsi="Times New Roman"/>
          <w:sz w:val="24"/>
          <w:szCs w:val="24"/>
        </w:rPr>
      </w:pPr>
      <w:r w:rsidRPr="007C0BC8">
        <w:rPr>
          <w:rFonts w:ascii="Times New Roman" w:hAnsi="Times New Roman"/>
          <w:sz w:val="24"/>
          <w:szCs w:val="24"/>
        </w:rPr>
        <w:t>Attendees were informed that the meeting is held in accord with the PWG Intellectual Property Policy. There was no objection.</w:t>
      </w:r>
    </w:p>
    <w:p w:rsidR="007C0BC8" w:rsidRPr="007C0BC8" w:rsidRDefault="007C0BC8" w:rsidP="007C0BC8">
      <w:pPr>
        <w:rPr>
          <w:rFonts w:ascii="Times New Roman" w:hAnsi="Times New Roman"/>
          <w:b/>
          <w:sz w:val="24"/>
          <w:szCs w:val="24"/>
        </w:rPr>
      </w:pPr>
    </w:p>
    <w:p w:rsidR="007C0BC8" w:rsidRPr="007C0BC8" w:rsidRDefault="007C0BC8" w:rsidP="007C0BC8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C0BC8">
        <w:rPr>
          <w:rFonts w:ascii="Times New Roman" w:hAnsi="Times New Roman"/>
          <w:b/>
          <w:sz w:val="24"/>
          <w:szCs w:val="24"/>
        </w:rPr>
        <w:t>Approval of minutes</w:t>
      </w:r>
    </w:p>
    <w:p w:rsidR="007C0BC8" w:rsidRPr="007C0BC8" w:rsidRDefault="007C0BC8" w:rsidP="007C0BC8">
      <w:pPr>
        <w:ind w:left="450"/>
        <w:rPr>
          <w:rFonts w:ascii="Times New Roman" w:hAnsi="Times New Roman"/>
          <w:sz w:val="24"/>
          <w:szCs w:val="24"/>
        </w:rPr>
      </w:pPr>
      <w:r w:rsidRPr="007C0BC8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last PWG face-to-face</w:t>
      </w:r>
      <w:r w:rsidRPr="007C0BC8">
        <w:rPr>
          <w:rFonts w:ascii="Times New Roman" w:hAnsi="Times New Roman"/>
          <w:sz w:val="24"/>
          <w:szCs w:val="24"/>
        </w:rPr>
        <w:t xml:space="preserve"> meeting minutes:</w:t>
      </w:r>
      <w:r w:rsidRPr="007C0BC8">
        <w:rPr>
          <w:rFonts w:ascii="Times New Roman" w:hAnsi="Times New Roman"/>
          <w:b/>
          <w:sz w:val="24"/>
          <w:szCs w:val="24"/>
        </w:rPr>
        <w:t xml:space="preserve"> </w:t>
      </w:r>
      <w:hyperlink r:id="rId5" w:history="1">
        <w:r w:rsidR="00BB6ADC">
          <w:rPr>
            <w:rStyle w:val="Hyperlink"/>
            <w:rFonts w:ascii="Times New Roman" w:hAnsi="Times New Roman"/>
            <w:sz w:val="24"/>
            <w:szCs w:val="24"/>
          </w:rPr>
          <w:t>ftp://ftp.pwg.org/pub/pwg/mfd/minutes/pwg-ftf-mfd-minutes-20100406-07.pdf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7C0BC8">
        <w:rPr>
          <w:rFonts w:ascii="Times New Roman" w:hAnsi="Times New Roman"/>
          <w:sz w:val="24"/>
          <w:szCs w:val="24"/>
        </w:rPr>
        <w:t>was</w:t>
      </w:r>
      <w:r>
        <w:rPr>
          <w:rFonts w:ascii="Times New Roman" w:hAnsi="Times New Roman"/>
          <w:sz w:val="24"/>
          <w:szCs w:val="24"/>
        </w:rPr>
        <w:t xml:space="preserve"> accept</w:t>
      </w:r>
      <w:r w:rsidR="00BB6ADC">
        <w:rPr>
          <w:rFonts w:ascii="Times New Roman" w:hAnsi="Times New Roman"/>
          <w:sz w:val="24"/>
          <w:szCs w:val="24"/>
        </w:rPr>
        <w:t xml:space="preserve">ed. </w:t>
      </w:r>
    </w:p>
    <w:p w:rsidR="007C0BC8" w:rsidRPr="007C0BC8" w:rsidRDefault="007C0BC8" w:rsidP="007C0BC8">
      <w:pPr>
        <w:rPr>
          <w:rFonts w:ascii="Times New Roman" w:hAnsi="Times New Roman"/>
          <w:sz w:val="24"/>
          <w:szCs w:val="24"/>
        </w:rPr>
      </w:pPr>
    </w:p>
    <w:p w:rsidR="007C0BC8" w:rsidRDefault="007C0BC8" w:rsidP="007C0BC8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7C0BC8">
        <w:rPr>
          <w:rFonts w:ascii="Times New Roman" w:hAnsi="Times New Roman"/>
          <w:b/>
          <w:sz w:val="24"/>
          <w:szCs w:val="24"/>
        </w:rPr>
        <w:t>Agenda</w:t>
      </w:r>
    </w:p>
    <w:p w:rsidR="007C0BC8" w:rsidRPr="007C0BC8" w:rsidRDefault="007C0BC8" w:rsidP="007C0BC8">
      <w:pPr>
        <w:ind w:left="450"/>
        <w:rPr>
          <w:rFonts w:ascii="Times New Roman" w:hAnsi="Times New Roman"/>
          <w:sz w:val="24"/>
          <w:szCs w:val="24"/>
        </w:rPr>
      </w:pPr>
      <w:r w:rsidRPr="007C0BC8">
        <w:rPr>
          <w:rFonts w:ascii="Times New Roman" w:hAnsi="Times New Roman"/>
          <w:sz w:val="24"/>
          <w:szCs w:val="24"/>
        </w:rPr>
        <w:tab/>
        <w:t>1. Identify Minute Taker</w:t>
      </w:r>
    </w:p>
    <w:p w:rsidR="007C0BC8" w:rsidRPr="007C0BC8" w:rsidRDefault="007C0BC8" w:rsidP="007C0BC8">
      <w:pPr>
        <w:ind w:left="720"/>
        <w:rPr>
          <w:rFonts w:ascii="Times New Roman" w:hAnsi="Times New Roman"/>
          <w:sz w:val="24"/>
          <w:szCs w:val="24"/>
        </w:rPr>
      </w:pPr>
      <w:r w:rsidRPr="007C0BC8">
        <w:rPr>
          <w:rFonts w:ascii="Times New Roman" w:hAnsi="Times New Roman"/>
          <w:sz w:val="24"/>
          <w:szCs w:val="24"/>
        </w:rPr>
        <w:t>2. Approval of minutes from last meeting</w:t>
      </w:r>
    </w:p>
    <w:p w:rsidR="007C0BC8" w:rsidRPr="007C0BC8" w:rsidRDefault="00A353A2" w:rsidP="007C0BC8">
      <w:pPr>
        <w:ind w:left="720"/>
        <w:rPr>
          <w:rFonts w:ascii="Times New Roman" w:hAnsi="Times New Roman"/>
          <w:sz w:val="24"/>
          <w:szCs w:val="24"/>
        </w:rPr>
      </w:pPr>
      <w:hyperlink r:id="rId6" w:history="1">
        <w:r w:rsidR="00BB6ADC">
          <w:rPr>
            <w:rStyle w:val="Hyperlink"/>
            <w:rFonts w:ascii="Times New Roman" w:hAnsi="Times New Roman"/>
            <w:sz w:val="24"/>
            <w:szCs w:val="24"/>
          </w:rPr>
          <w:t>ftp://ftp.pwg.org/pub/pwg/mfd/minutes/pwg-ftf-mfd-minutes-20100406-07.pdf</w:t>
        </w:r>
      </w:hyperlink>
      <w:r w:rsidR="007C0BC8">
        <w:rPr>
          <w:rFonts w:ascii="Times New Roman" w:hAnsi="Times New Roman"/>
          <w:sz w:val="24"/>
          <w:szCs w:val="24"/>
        </w:rPr>
        <w:t xml:space="preserve"> </w:t>
      </w:r>
    </w:p>
    <w:p w:rsidR="007C0BC8" w:rsidRPr="007C0BC8" w:rsidRDefault="007C0BC8" w:rsidP="007C0BC8">
      <w:pPr>
        <w:ind w:left="720"/>
        <w:rPr>
          <w:rFonts w:ascii="Times New Roman" w:hAnsi="Times New Roman"/>
          <w:sz w:val="24"/>
          <w:szCs w:val="24"/>
        </w:rPr>
      </w:pPr>
      <w:r w:rsidRPr="007C0BC8">
        <w:rPr>
          <w:rFonts w:ascii="Times New Roman" w:hAnsi="Times New Roman"/>
          <w:sz w:val="24"/>
          <w:szCs w:val="24"/>
        </w:rPr>
        <w:t>3. Agenda bashing</w:t>
      </w:r>
    </w:p>
    <w:p w:rsidR="007C0BC8" w:rsidRPr="007C0BC8" w:rsidRDefault="007C0BC8" w:rsidP="007C0BC8">
      <w:pPr>
        <w:ind w:left="720"/>
        <w:rPr>
          <w:rFonts w:ascii="Times New Roman" w:hAnsi="Times New Roman"/>
          <w:sz w:val="24"/>
          <w:szCs w:val="24"/>
        </w:rPr>
      </w:pPr>
      <w:r w:rsidRPr="007C0BC8">
        <w:rPr>
          <w:rFonts w:ascii="Times New Roman" w:hAnsi="Times New Roman"/>
          <w:sz w:val="24"/>
          <w:szCs w:val="24"/>
        </w:rPr>
        <w:t xml:space="preserve">4. </w:t>
      </w:r>
      <w:r w:rsidR="00BB6ADC" w:rsidRPr="00BB6ADC">
        <w:rPr>
          <w:rFonts w:ascii="Times New Roman" w:hAnsi="Times New Roman"/>
          <w:sz w:val="24"/>
          <w:szCs w:val="24"/>
        </w:rPr>
        <w:t>Discuss Internet Draft proposal:  Dial String syntax for the “</w:t>
      </w:r>
      <w:proofErr w:type="spellStart"/>
      <w:r w:rsidR="00BB6ADC" w:rsidRPr="00BB6ADC">
        <w:rPr>
          <w:rFonts w:ascii="Times New Roman" w:hAnsi="Times New Roman"/>
          <w:sz w:val="24"/>
          <w:szCs w:val="24"/>
        </w:rPr>
        <w:t>tel</w:t>
      </w:r>
      <w:proofErr w:type="spellEnd"/>
      <w:r w:rsidR="00BB6ADC" w:rsidRPr="00BB6ADC">
        <w:rPr>
          <w:rFonts w:ascii="Times New Roman" w:hAnsi="Times New Roman"/>
          <w:sz w:val="24"/>
          <w:szCs w:val="24"/>
        </w:rPr>
        <w:t>” URI Scheme</w:t>
      </w:r>
    </w:p>
    <w:p w:rsidR="007C0BC8" w:rsidRPr="007C0BC8" w:rsidRDefault="00A353A2" w:rsidP="007C0BC8">
      <w:pPr>
        <w:ind w:left="720"/>
        <w:rPr>
          <w:rFonts w:ascii="Times New Roman" w:hAnsi="Times New Roman"/>
          <w:sz w:val="24"/>
          <w:szCs w:val="24"/>
        </w:rPr>
      </w:pPr>
      <w:hyperlink r:id="rId7" w:history="1">
        <w:r w:rsidR="00BB6ADC">
          <w:rPr>
            <w:rStyle w:val="Hyperlink"/>
            <w:rFonts w:ascii="Times New Roman" w:hAnsi="Times New Roman"/>
            <w:sz w:val="24"/>
            <w:szCs w:val="24"/>
          </w:rPr>
          <w:t>ftp://ftp.pwg.org/pub/pwg/mfd/wd/draft-ietf-teldial-info-01.pdf</w:t>
        </w:r>
      </w:hyperlink>
      <w:r w:rsidR="007C0BC8">
        <w:rPr>
          <w:rFonts w:ascii="Times New Roman" w:hAnsi="Times New Roman"/>
          <w:sz w:val="24"/>
          <w:szCs w:val="24"/>
        </w:rPr>
        <w:t xml:space="preserve"> </w:t>
      </w:r>
    </w:p>
    <w:p w:rsidR="007C0BC8" w:rsidRPr="007C0BC8" w:rsidRDefault="007C0BC8" w:rsidP="007C0BC8">
      <w:pPr>
        <w:ind w:left="720"/>
        <w:rPr>
          <w:rFonts w:ascii="Times New Roman" w:hAnsi="Times New Roman"/>
          <w:sz w:val="24"/>
          <w:szCs w:val="24"/>
        </w:rPr>
      </w:pPr>
      <w:r w:rsidRPr="007C0BC8">
        <w:rPr>
          <w:rFonts w:ascii="Times New Roman" w:hAnsi="Times New Roman"/>
          <w:sz w:val="24"/>
          <w:szCs w:val="24"/>
        </w:rPr>
        <w:t xml:space="preserve">5. </w:t>
      </w:r>
      <w:r w:rsidR="00BB6ADC" w:rsidRPr="00BB6ADC">
        <w:rPr>
          <w:rFonts w:ascii="Times New Roman" w:hAnsi="Times New Roman"/>
          <w:sz w:val="24"/>
          <w:szCs w:val="24"/>
        </w:rPr>
        <w:t>Discuss MFD Requirements document</w:t>
      </w:r>
      <w:r w:rsidRPr="007C0BC8">
        <w:rPr>
          <w:rFonts w:ascii="Times New Roman" w:hAnsi="Times New Roman"/>
          <w:sz w:val="24"/>
          <w:szCs w:val="24"/>
        </w:rPr>
        <w:t>.</w:t>
      </w:r>
    </w:p>
    <w:p w:rsidR="00253B84" w:rsidRDefault="00BB6ADC" w:rsidP="00253B84">
      <w:pPr>
        <w:pStyle w:val="ListParagraph"/>
        <w:ind w:left="450" w:firstLine="270"/>
        <w:rPr>
          <w:rFonts w:ascii="Times New Roman" w:hAnsi="Times New Roman"/>
          <w:sz w:val="24"/>
          <w:szCs w:val="24"/>
        </w:rPr>
      </w:pPr>
      <w:r w:rsidRPr="00BB6ADC">
        <w:rPr>
          <w:rFonts w:ascii="Times New Roman" w:hAnsi="Times New Roman"/>
          <w:sz w:val="24"/>
          <w:szCs w:val="24"/>
        </w:rPr>
        <w:t>&lt;TBD&gt;</w:t>
      </w:r>
    </w:p>
    <w:p w:rsidR="00253B84" w:rsidRPr="00253B84" w:rsidRDefault="00253B84" w:rsidP="00253B84">
      <w:pPr>
        <w:ind w:left="450" w:firstLine="270"/>
        <w:rPr>
          <w:rFonts w:ascii="Times New Roman" w:hAnsi="Times New Roman"/>
          <w:sz w:val="24"/>
          <w:szCs w:val="24"/>
        </w:rPr>
      </w:pPr>
      <w:r w:rsidRPr="00253B84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 w:rsidR="007C0BC8" w:rsidRPr="00253B84">
        <w:rPr>
          <w:rFonts w:ascii="Times New Roman" w:hAnsi="Times New Roman"/>
          <w:sz w:val="24"/>
          <w:szCs w:val="24"/>
        </w:rPr>
        <w:t xml:space="preserve"> </w:t>
      </w:r>
      <w:r w:rsidRPr="00253B84">
        <w:rPr>
          <w:rFonts w:ascii="Times New Roman" w:hAnsi="Times New Roman"/>
          <w:sz w:val="24"/>
          <w:szCs w:val="24"/>
        </w:rPr>
        <w:t>Discuss “Message” parameter in operations.</w:t>
      </w:r>
    </w:p>
    <w:p w:rsidR="00253B84" w:rsidRPr="00253B84" w:rsidRDefault="00253B84" w:rsidP="00253B8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  <w:t>7.</w:t>
      </w:r>
      <w:r w:rsidRPr="00253B84">
        <w:rPr>
          <w:rFonts w:ascii="Times New Roman" w:hAnsi="Times New Roman"/>
          <w:sz w:val="24"/>
          <w:szCs w:val="24"/>
        </w:rPr>
        <w:t xml:space="preserve"> Next steps </w:t>
      </w:r>
    </w:p>
    <w:p w:rsidR="007C0BC8" w:rsidRPr="007C0BC8" w:rsidRDefault="007C0BC8" w:rsidP="007C0BC8">
      <w:pPr>
        <w:ind w:left="720"/>
        <w:rPr>
          <w:rFonts w:ascii="Times New Roman" w:hAnsi="Times New Roman"/>
          <w:sz w:val="24"/>
          <w:szCs w:val="24"/>
        </w:rPr>
      </w:pPr>
    </w:p>
    <w:p w:rsidR="007C0BC8" w:rsidRDefault="007C0BC8" w:rsidP="007C0BC8">
      <w:pPr>
        <w:ind w:left="720"/>
        <w:rPr>
          <w:rFonts w:ascii="Times New Roman" w:hAnsi="Times New Roman"/>
          <w:sz w:val="24"/>
          <w:szCs w:val="24"/>
        </w:rPr>
      </w:pPr>
    </w:p>
    <w:p w:rsidR="005B5532" w:rsidRPr="005B5532" w:rsidRDefault="00BB6ADC" w:rsidP="00253B84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BB6ADC">
        <w:rPr>
          <w:rFonts w:ascii="Times New Roman" w:hAnsi="Times New Roman"/>
          <w:b/>
          <w:sz w:val="24"/>
          <w:szCs w:val="24"/>
        </w:rPr>
        <w:t>Dial String syntax for the “</w:t>
      </w:r>
      <w:proofErr w:type="spellStart"/>
      <w:r w:rsidRPr="00BB6ADC">
        <w:rPr>
          <w:rFonts w:ascii="Times New Roman" w:hAnsi="Times New Roman"/>
          <w:b/>
          <w:sz w:val="24"/>
          <w:szCs w:val="24"/>
        </w:rPr>
        <w:t>tel</w:t>
      </w:r>
      <w:proofErr w:type="spellEnd"/>
      <w:r w:rsidRPr="00BB6ADC">
        <w:rPr>
          <w:rFonts w:ascii="Times New Roman" w:hAnsi="Times New Roman"/>
          <w:b/>
          <w:sz w:val="24"/>
          <w:szCs w:val="24"/>
        </w:rPr>
        <w:t>” URI Scheme</w:t>
      </w:r>
    </w:p>
    <w:p w:rsidR="00D65EC7" w:rsidRDefault="005B5532" w:rsidP="005B553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B5532">
        <w:rPr>
          <w:rFonts w:ascii="Times New Roman" w:hAnsi="Times New Roman"/>
          <w:sz w:val="24"/>
          <w:szCs w:val="24"/>
        </w:rPr>
        <w:t xml:space="preserve">Pete </w:t>
      </w:r>
      <w:r w:rsidR="00BB6ADC">
        <w:rPr>
          <w:rFonts w:ascii="Times New Roman" w:hAnsi="Times New Roman"/>
          <w:sz w:val="24"/>
          <w:szCs w:val="24"/>
        </w:rPr>
        <w:t xml:space="preserve">will make the </w:t>
      </w:r>
      <w:r w:rsidR="00253B84">
        <w:rPr>
          <w:rFonts w:ascii="Times New Roman" w:hAnsi="Times New Roman"/>
          <w:sz w:val="24"/>
          <w:szCs w:val="24"/>
        </w:rPr>
        <w:t xml:space="preserve">editorial </w:t>
      </w:r>
      <w:r w:rsidR="00BB6ADC">
        <w:rPr>
          <w:rFonts w:ascii="Times New Roman" w:hAnsi="Times New Roman"/>
          <w:sz w:val="24"/>
          <w:szCs w:val="24"/>
        </w:rPr>
        <w:t>changes as indicated in Ira’s mail note</w:t>
      </w:r>
      <w:r w:rsidR="00253B84">
        <w:rPr>
          <w:rFonts w:ascii="Times New Roman" w:hAnsi="Times New Roman"/>
          <w:sz w:val="24"/>
          <w:szCs w:val="24"/>
        </w:rPr>
        <w:t xml:space="preserve"> and in the teleconference (e.g., spelling errors, proper file name, group name, </w:t>
      </w:r>
      <w:proofErr w:type="spellStart"/>
      <w:r w:rsidR="00253B84">
        <w:rPr>
          <w:rFonts w:ascii="Times New Roman" w:hAnsi="Times New Roman"/>
          <w:sz w:val="24"/>
          <w:szCs w:val="24"/>
        </w:rPr>
        <w:t>rfc</w:t>
      </w:r>
      <w:proofErr w:type="spellEnd"/>
      <w:r w:rsidR="00253B84">
        <w:rPr>
          <w:rFonts w:ascii="Times New Roman" w:hAnsi="Times New Roman"/>
          <w:sz w:val="24"/>
          <w:szCs w:val="24"/>
        </w:rPr>
        <w:t xml:space="preserve"> reference).  No changes in content were made.  </w:t>
      </w:r>
    </w:p>
    <w:p w:rsidR="007C0BC8" w:rsidRDefault="005B5532" w:rsidP="005B553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65EC7">
        <w:rPr>
          <w:rFonts w:ascii="Times New Roman" w:hAnsi="Times New Roman"/>
          <w:b/>
          <w:sz w:val="24"/>
          <w:szCs w:val="24"/>
        </w:rPr>
        <w:t>AI</w:t>
      </w:r>
      <w:r>
        <w:rPr>
          <w:rFonts w:ascii="Times New Roman" w:hAnsi="Times New Roman"/>
          <w:sz w:val="24"/>
          <w:szCs w:val="24"/>
        </w:rPr>
        <w:t>:</w:t>
      </w:r>
    </w:p>
    <w:p w:rsidR="00D65EC7" w:rsidRDefault="005E12B1" w:rsidP="005B5532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Pete will post the updated</w:t>
      </w:r>
      <w:r w:rsidRPr="005E12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Internet Draft.</w:t>
      </w:r>
    </w:p>
    <w:p w:rsidR="005E12B1" w:rsidRDefault="005E12B1" w:rsidP="005E12B1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Pete will submit the Internet Draft to the IETF.</w:t>
      </w:r>
    </w:p>
    <w:p w:rsidR="005B5532" w:rsidRDefault="00AC2B88" w:rsidP="005B5532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Pete to </w:t>
      </w:r>
      <w:r w:rsidR="005B5532" w:rsidRPr="005B5532">
        <w:rPr>
          <w:rFonts w:ascii="Times New Roman" w:hAnsi="Times New Roman"/>
          <w:sz w:val="24"/>
          <w:szCs w:val="24"/>
        </w:rPr>
        <w:t>send a</w:t>
      </w:r>
      <w:r w:rsidR="005E12B1">
        <w:rPr>
          <w:rFonts w:ascii="Times New Roman" w:hAnsi="Times New Roman"/>
          <w:sz w:val="24"/>
          <w:szCs w:val="24"/>
        </w:rPr>
        <w:t>n</w:t>
      </w:r>
      <w:r w:rsidR="005B5532" w:rsidRPr="005B5532">
        <w:rPr>
          <w:rFonts w:ascii="Times New Roman" w:hAnsi="Times New Roman"/>
          <w:sz w:val="24"/>
          <w:szCs w:val="24"/>
        </w:rPr>
        <w:t xml:space="preserve"> email </w:t>
      </w:r>
      <w:r w:rsidR="005E12B1">
        <w:rPr>
          <w:rFonts w:ascii="Times New Roman" w:hAnsi="Times New Roman"/>
          <w:sz w:val="24"/>
          <w:szCs w:val="24"/>
        </w:rPr>
        <w:t>to the URI Scheme group informing them of the Internet Draft and its purpose (Ira to assist)</w:t>
      </w:r>
      <w:r w:rsidR="00D65EC7">
        <w:rPr>
          <w:rFonts w:ascii="Times New Roman" w:hAnsi="Times New Roman"/>
          <w:sz w:val="24"/>
          <w:szCs w:val="24"/>
        </w:rPr>
        <w:t>.</w:t>
      </w:r>
    </w:p>
    <w:p w:rsidR="00AC2B88" w:rsidRDefault="00AC2B88" w:rsidP="00AC2B88">
      <w:pPr>
        <w:pStyle w:val="ListParagraph"/>
        <w:ind w:left="1530"/>
        <w:rPr>
          <w:rFonts w:ascii="Times New Roman" w:hAnsi="Times New Roman"/>
          <w:sz w:val="24"/>
          <w:szCs w:val="24"/>
        </w:rPr>
      </w:pPr>
    </w:p>
    <w:p w:rsidR="00D65EC7" w:rsidRPr="00D65EC7" w:rsidRDefault="005E12B1" w:rsidP="00253B84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5E12B1">
        <w:rPr>
          <w:rFonts w:ascii="Times New Roman" w:hAnsi="Times New Roman"/>
          <w:b/>
          <w:sz w:val="24"/>
          <w:szCs w:val="24"/>
        </w:rPr>
        <w:t>Discuss MFD Requirements document</w:t>
      </w:r>
    </w:p>
    <w:p w:rsidR="005B5532" w:rsidRDefault="005E12B1" w:rsidP="00D65EC7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was put off until the next teleconference</w:t>
      </w:r>
      <w:r w:rsidR="00AC2B88">
        <w:rPr>
          <w:rFonts w:ascii="Times New Roman" w:hAnsi="Times New Roman"/>
          <w:sz w:val="24"/>
          <w:szCs w:val="24"/>
        </w:rPr>
        <w:t>.</w:t>
      </w:r>
    </w:p>
    <w:p w:rsidR="00AC2B88" w:rsidRDefault="00AC2B88" w:rsidP="00AC2B88">
      <w:pPr>
        <w:rPr>
          <w:rFonts w:ascii="Times New Roman" w:hAnsi="Times New Roman"/>
          <w:sz w:val="24"/>
          <w:szCs w:val="24"/>
        </w:rPr>
      </w:pPr>
    </w:p>
    <w:p w:rsidR="00AC2B88" w:rsidRPr="00AC2B88" w:rsidRDefault="00253B84" w:rsidP="00253B8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E12B1">
        <w:rPr>
          <w:rFonts w:ascii="Times New Roman" w:hAnsi="Times New Roman"/>
          <w:b/>
          <w:sz w:val="24"/>
          <w:szCs w:val="24"/>
        </w:rPr>
        <w:t>Discuss “Message” parameter in operations</w:t>
      </w:r>
    </w:p>
    <w:p w:rsidR="00AC2B88" w:rsidRDefault="005E12B1" w:rsidP="00AC2B88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In the MFD model the message parameter will uniformly be “Message”</w:t>
      </w:r>
      <w:r w:rsidR="008C542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(IPP varies the name on certain operations)  By definition all operations affecting the Service object are administrative operations.  The contents of the “Message” parameter will be stored in the </w:t>
      </w:r>
      <w:r w:rsidR="00221050">
        <w:rPr>
          <w:rFonts w:ascii="Times New Roman" w:hAnsi="Times New Roman"/>
          <w:sz w:val="24"/>
          <w:szCs w:val="24"/>
        </w:rPr>
        <w:t xml:space="preserve">“Message </w:t>
      </w:r>
      <w:proofErr w:type="spellStart"/>
      <w:r w:rsidR="00221050">
        <w:rPr>
          <w:rFonts w:ascii="Times New Roman" w:hAnsi="Times New Roman"/>
          <w:sz w:val="24"/>
          <w:szCs w:val="24"/>
        </w:rPr>
        <w:t>FromOperator</w:t>
      </w:r>
      <w:proofErr w:type="spellEnd"/>
      <w:r w:rsidR="00221050">
        <w:rPr>
          <w:rFonts w:ascii="Times New Roman" w:hAnsi="Times New Roman"/>
          <w:sz w:val="24"/>
          <w:szCs w:val="24"/>
        </w:rPr>
        <w:t>” Service Description element.  The Job operations that contain a message do not have an element to store the contents of the user operation’s “Message” element.  Job Description contains “</w:t>
      </w:r>
      <w:proofErr w:type="spellStart"/>
      <w:r w:rsidR="00221050">
        <w:rPr>
          <w:rFonts w:ascii="Times New Roman" w:hAnsi="Times New Roman"/>
          <w:sz w:val="24"/>
          <w:szCs w:val="24"/>
        </w:rPr>
        <w:t>MessageToOperator</w:t>
      </w:r>
      <w:proofErr w:type="spellEnd"/>
      <w:r w:rsidR="00221050">
        <w:rPr>
          <w:rFonts w:ascii="Times New Roman" w:hAnsi="Times New Roman"/>
          <w:sz w:val="24"/>
          <w:szCs w:val="24"/>
        </w:rPr>
        <w:t>” and “</w:t>
      </w:r>
      <w:proofErr w:type="spellStart"/>
      <w:r w:rsidR="00221050">
        <w:rPr>
          <w:rFonts w:ascii="Times New Roman" w:hAnsi="Times New Roman"/>
          <w:sz w:val="24"/>
          <w:szCs w:val="24"/>
        </w:rPr>
        <w:t>MessageFromOperator</w:t>
      </w:r>
      <w:proofErr w:type="spellEnd"/>
      <w:r w:rsidR="00221050">
        <w:rPr>
          <w:rFonts w:ascii="Times New Roman" w:hAnsi="Times New Roman"/>
          <w:sz w:val="24"/>
          <w:szCs w:val="24"/>
        </w:rPr>
        <w:t>”.  These are explicitly set by Administrators or Operators.  The IPP specifications are not specific on how the “Message” operational attribute is handled.  Pete will send a message to the IPP group on the orphan message issue.</w:t>
      </w:r>
    </w:p>
    <w:p w:rsidR="008C542A" w:rsidRDefault="008C542A" w:rsidP="008C542A">
      <w:pPr>
        <w:rPr>
          <w:rFonts w:ascii="Times New Roman" w:hAnsi="Times New Roman"/>
          <w:sz w:val="24"/>
          <w:szCs w:val="24"/>
        </w:rPr>
      </w:pPr>
    </w:p>
    <w:p w:rsidR="00080FEB" w:rsidRPr="004E1785" w:rsidRDefault="008C542A" w:rsidP="00253B8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Next Teleconference in two weeks on </w:t>
      </w:r>
      <w:r w:rsidR="00221050">
        <w:rPr>
          <w:rFonts w:ascii="Times New Roman" w:hAnsi="Times New Roman"/>
          <w:b/>
          <w:sz w:val="24"/>
          <w:szCs w:val="24"/>
        </w:rPr>
        <w:t>May 6</w:t>
      </w:r>
      <w:r>
        <w:rPr>
          <w:rFonts w:ascii="Times New Roman" w:hAnsi="Times New Roman"/>
          <w:b/>
          <w:sz w:val="24"/>
          <w:szCs w:val="24"/>
        </w:rPr>
        <w:t>, 2010, 3pm EDT.</w:t>
      </w:r>
    </w:p>
    <w:sectPr w:rsidR="00080FEB" w:rsidRPr="004E1785" w:rsidSect="004E1785"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2671"/>
    <w:multiLevelType w:val="hybridMultilevel"/>
    <w:tmpl w:val="11E6F834"/>
    <w:lvl w:ilvl="0" w:tplc="75A8225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  <w:b/>
      </w:rPr>
    </w:lvl>
    <w:lvl w:ilvl="2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b/>
      </w:rPr>
    </w:lvl>
    <w:lvl w:ilvl="3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  <w:b/>
      </w:rPr>
    </w:lvl>
    <w:lvl w:ilvl="4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AA96F11A">
      <w:start w:val="513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MS Mincho" w:hAnsi="Times New Roman" w:cs="Times New Roman" w:hint="default"/>
        <w:b/>
        <w:color w:val="000000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">
    <w:nsid w:val="04431C1D"/>
    <w:multiLevelType w:val="hybridMultilevel"/>
    <w:tmpl w:val="93221B8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092C7DB8"/>
    <w:multiLevelType w:val="hybridMultilevel"/>
    <w:tmpl w:val="AD54F6E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4EBC4020"/>
    <w:multiLevelType w:val="hybridMultilevel"/>
    <w:tmpl w:val="78D63DB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579D70A1"/>
    <w:multiLevelType w:val="hybridMultilevel"/>
    <w:tmpl w:val="7820E5CC"/>
    <w:lvl w:ilvl="0" w:tplc="DFE020C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C0BC8"/>
    <w:rsid w:val="00080FEB"/>
    <w:rsid w:val="000C44AA"/>
    <w:rsid w:val="00221050"/>
    <w:rsid w:val="00253B84"/>
    <w:rsid w:val="002E3323"/>
    <w:rsid w:val="00344A29"/>
    <w:rsid w:val="004E1785"/>
    <w:rsid w:val="005B5532"/>
    <w:rsid w:val="005E12B1"/>
    <w:rsid w:val="007C0BC8"/>
    <w:rsid w:val="008C542A"/>
    <w:rsid w:val="0094560A"/>
    <w:rsid w:val="00A353A2"/>
    <w:rsid w:val="00AC2B88"/>
    <w:rsid w:val="00BB6ADC"/>
    <w:rsid w:val="00C76C9D"/>
    <w:rsid w:val="00D65EC7"/>
    <w:rsid w:val="00F84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FEB"/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0BC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0BC8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4E17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tp://ftp.pwg.org/pub/pwg/mfd/wd/draft-ietf-teldial-info-0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tp://ftp.pwg.org/pub/pwg/mfd/minutes/pwg-ftf-mfd-minutes-20100406-07.pdf" TargetMode="External"/><Relationship Id="rId5" Type="http://schemas.openxmlformats.org/officeDocument/2006/relationships/hyperlink" Target="ftp://ftp.pwg.org/pub/pwg/mfd/minutes/pwg-ftf-mfd-minutes-20100406-07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XIG</Company>
  <LinksUpToDate>false</LinksUpToDate>
  <CharactersWithSpaces>2548</CharactersWithSpaces>
  <SharedDoc>false</SharedDoc>
  <HLinks>
    <vt:vector size="24" baseType="variant">
      <vt:variant>
        <vt:i4>5963799</vt:i4>
      </vt:variant>
      <vt:variant>
        <vt:i4>9</vt:i4>
      </vt:variant>
      <vt:variant>
        <vt:i4>0</vt:i4>
      </vt:variant>
      <vt:variant>
        <vt:i4>5</vt:i4>
      </vt:variant>
      <vt:variant>
        <vt:lpwstr>ftp://ftp.pwg.org/pub/pwg/mfd/wd/wd-mfdfaxoutmodel10-20100301.pdf</vt:lpwstr>
      </vt:variant>
      <vt:variant>
        <vt:lpwstr/>
      </vt:variant>
      <vt:variant>
        <vt:i4>2293883</vt:i4>
      </vt:variant>
      <vt:variant>
        <vt:i4>6</vt:i4>
      </vt:variant>
      <vt:variant>
        <vt:i4>0</vt:i4>
      </vt:variant>
      <vt:variant>
        <vt:i4>5</vt:i4>
      </vt:variant>
      <vt:variant>
        <vt:lpwstr>ftp://ftp.pwg.org/pub/pwg/mfd/wd/wd-mfdcopymodel10-20100301.pdf</vt:lpwstr>
      </vt:variant>
      <vt:variant>
        <vt:lpwstr/>
      </vt:variant>
      <vt:variant>
        <vt:i4>5111884</vt:i4>
      </vt:variant>
      <vt:variant>
        <vt:i4>3</vt:i4>
      </vt:variant>
      <vt:variant>
        <vt:i4>0</vt:i4>
      </vt:variant>
      <vt:variant>
        <vt:i4>5</vt:i4>
      </vt:variant>
      <vt:variant>
        <vt:lpwstr>ftp://ftp.pwg.org/pub/pwg/mfd/minutes/pwg-ftf-mfd-minutes-20100209-10.pdf</vt:lpwstr>
      </vt:variant>
      <vt:variant>
        <vt:lpwstr/>
      </vt:variant>
      <vt:variant>
        <vt:i4>5111884</vt:i4>
      </vt:variant>
      <vt:variant>
        <vt:i4>0</vt:i4>
      </vt:variant>
      <vt:variant>
        <vt:i4>0</vt:i4>
      </vt:variant>
      <vt:variant>
        <vt:i4>5</vt:i4>
      </vt:variant>
      <vt:variant>
        <vt:lpwstr>ftp://ftp.pwg.org/pub/pwg/mfd/minutes/pwg-ftf-mfd-minutes-20100209-10.pdf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Chen</dc:creator>
  <cp:lastModifiedBy>Zehler, Peter</cp:lastModifiedBy>
  <cp:revision>3</cp:revision>
  <dcterms:created xsi:type="dcterms:W3CDTF">2010-04-24T11:07:00Z</dcterms:created>
  <dcterms:modified xsi:type="dcterms:W3CDTF">2010-04-24T11:45:00Z</dcterms:modified>
</cp:coreProperties>
</file>