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40" w:type="dxa"/>
        <w:tblLook w:val="0600" w:firstRow="0" w:lastRow="0" w:firstColumn="0" w:lastColumn="0" w:noHBand="1" w:noVBand="1"/>
      </w:tblPr>
      <w:tblGrid>
        <w:gridCol w:w="8298"/>
        <w:gridCol w:w="1542"/>
      </w:tblGrid>
      <w:tr w:rsidR="00570C0C" w14:paraId="35469533" w14:textId="77777777" w:rsidTr="00570C0C">
        <w:tc>
          <w:tcPr>
            <w:tcW w:w="8298" w:type="dxa"/>
            <w:tcBorders>
              <w:top w:val="nil"/>
              <w:left w:val="nil"/>
              <w:bottom w:val="nil"/>
              <w:right w:val="nil"/>
            </w:tcBorders>
          </w:tcPr>
          <w:p w14:paraId="251366A9" w14:textId="77777777" w:rsidR="00570C0C" w:rsidRPr="00570C0C" w:rsidRDefault="00570C0C" w:rsidP="00570C0C">
            <w:pPr>
              <w:rPr>
                <w:rFonts w:ascii="Arial" w:hAnsi="Arial"/>
                <w:b/>
                <w:sz w:val="28"/>
                <w:szCs w:val="28"/>
              </w:rPr>
            </w:pPr>
            <w:commentRangeStart w:id="0"/>
            <w:r w:rsidRPr="00570C0C">
              <w:rPr>
                <w:rFonts w:ascii="Arial" w:hAnsi="Arial"/>
                <w:b/>
                <w:sz w:val="28"/>
                <w:szCs w:val="28"/>
              </w:rPr>
              <w:t>The</w:t>
            </w:r>
            <w:commentRangeEnd w:id="0"/>
            <w:r w:rsidR="0010157B">
              <w:rPr>
                <w:rStyle w:val="CommentReference"/>
              </w:rPr>
              <w:commentReference w:id="0"/>
            </w:r>
            <w:r w:rsidRPr="00570C0C">
              <w:rPr>
                <w:rFonts w:ascii="Arial" w:hAnsi="Arial"/>
                <w:b/>
                <w:sz w:val="28"/>
                <w:szCs w:val="28"/>
              </w:rPr>
              <w:t xml:space="preserve"> Printer Working Group</w:t>
            </w:r>
          </w:p>
          <w:p w14:paraId="7456317D" w14:textId="77777777" w:rsidR="00570C0C" w:rsidRPr="00570C0C" w:rsidRDefault="00570C0C" w:rsidP="00570C0C">
            <w:pPr>
              <w:rPr>
                <w:rFonts w:ascii="Arial" w:hAnsi="Arial"/>
              </w:rPr>
            </w:pPr>
            <w:r w:rsidRPr="00570C0C">
              <w:rPr>
                <w:rFonts w:ascii="Arial" w:hAnsi="Arial"/>
                <w:i/>
              </w:rPr>
              <w:t>c/o The IEEE Industry Standards and Technology Organization</w:t>
            </w:r>
            <w:r>
              <w:rPr>
                <w:rFonts w:ascii="Arial" w:hAnsi="Arial"/>
              </w:rPr>
              <w:br/>
              <w:t>445 Hoes Lane</w:t>
            </w:r>
            <w:r>
              <w:rPr>
                <w:rFonts w:ascii="Arial" w:hAnsi="Arial"/>
              </w:rPr>
              <w:br/>
              <w:t>Pi</w:t>
            </w:r>
            <w:r w:rsidR="000D01B3">
              <w:rPr>
                <w:rFonts w:ascii="Arial" w:hAnsi="Arial"/>
              </w:rPr>
              <w:t>s</w:t>
            </w:r>
            <w:r>
              <w:rPr>
                <w:rFonts w:ascii="Arial" w:hAnsi="Arial"/>
              </w:rPr>
              <w:t>cataway, NJ 08854</w:t>
            </w:r>
            <w:r>
              <w:rPr>
                <w:rFonts w:ascii="Arial" w:hAnsi="Arial"/>
              </w:rPr>
              <w:br/>
              <w:t>http://www.pwg.org</w:t>
            </w:r>
          </w:p>
        </w:tc>
        <w:tc>
          <w:tcPr>
            <w:tcW w:w="1542" w:type="dxa"/>
            <w:tcBorders>
              <w:top w:val="nil"/>
              <w:left w:val="nil"/>
              <w:bottom w:val="nil"/>
              <w:right w:val="nil"/>
            </w:tcBorders>
          </w:tcPr>
          <w:p w14:paraId="29B58F48" w14:textId="77777777" w:rsidR="00570C0C" w:rsidRDefault="00570C0C" w:rsidP="00570C0C">
            <w:pPr>
              <w:pStyle w:val="Title"/>
              <w:pBdr>
                <w:bottom w:val="none" w:sz="0" w:space="0" w:color="auto"/>
              </w:pBdr>
              <w:rPr>
                <w:rFonts w:eastAsia="Times New Roman"/>
              </w:rPr>
            </w:pPr>
            <w:r>
              <w:rPr>
                <w:rFonts w:eastAsia="Times New Roman"/>
                <w:noProof/>
              </w:rPr>
              <w:drawing>
                <wp:inline distT="0" distB="0" distL="0" distR="0" wp14:anchorId="7404D164" wp14:editId="77E1F0DF">
                  <wp:extent cx="731520" cy="7943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g-transparency.png"/>
                          <pic:cNvPicPr/>
                        </pic:nvPicPr>
                        <pic:blipFill>
                          <a:blip r:embed="rId7">
                            <a:extLst>
                              <a:ext uri="{28A0092B-C50C-407E-A947-70E740481C1C}">
                                <a14:useLocalDpi xmlns:a14="http://schemas.microsoft.com/office/drawing/2010/main" val="0"/>
                              </a:ext>
                            </a:extLst>
                          </a:blip>
                          <a:stretch>
                            <a:fillRect/>
                          </a:stretch>
                        </pic:blipFill>
                        <pic:spPr>
                          <a:xfrm>
                            <a:off x="0" y="0"/>
                            <a:ext cx="731520" cy="794350"/>
                          </a:xfrm>
                          <a:prstGeom prst="rect">
                            <a:avLst/>
                          </a:prstGeom>
                        </pic:spPr>
                      </pic:pic>
                    </a:graphicData>
                  </a:graphic>
                </wp:inline>
              </w:drawing>
            </w:r>
          </w:p>
        </w:tc>
      </w:tr>
    </w:tbl>
    <w:p w14:paraId="6FD68969" w14:textId="3882F046" w:rsidR="002D5134" w:rsidRDefault="002D5134" w:rsidP="00E31E55">
      <w:pPr>
        <w:jc w:val="center"/>
        <w:rPr>
          <w:b/>
          <w:sz w:val="32"/>
          <w:szCs w:val="32"/>
        </w:rPr>
      </w:pPr>
      <w:r w:rsidRPr="00CE4EA0">
        <w:rPr>
          <w:b/>
          <w:sz w:val="32"/>
          <w:szCs w:val="32"/>
        </w:rPr>
        <w:t>Charter of the PWG</w:t>
      </w:r>
      <w:r w:rsidR="006F3D4A">
        <w:rPr>
          <w:b/>
          <w:sz w:val="32"/>
          <w:szCs w:val="32"/>
        </w:rPr>
        <w:t xml:space="preserve"> </w:t>
      </w:r>
      <w:r w:rsidR="00E31E55">
        <w:rPr>
          <w:b/>
          <w:sz w:val="32"/>
          <w:szCs w:val="32"/>
        </w:rPr>
        <w:t>Semantic Model (SM) Work</w:t>
      </w:r>
      <w:r w:rsidR="007B3F12">
        <w:rPr>
          <w:b/>
          <w:sz w:val="32"/>
          <w:szCs w:val="32"/>
        </w:rPr>
        <w:t>g</w:t>
      </w:r>
      <w:r w:rsidR="00E31E55">
        <w:rPr>
          <w:b/>
          <w:sz w:val="32"/>
          <w:szCs w:val="32"/>
        </w:rPr>
        <w:t>roup</w:t>
      </w:r>
    </w:p>
    <w:p w14:paraId="146270B7" w14:textId="6C80CEE5" w:rsidR="002D5134" w:rsidRPr="002D5134" w:rsidRDefault="00376AE0" w:rsidP="002D5134">
      <w:pPr>
        <w:pStyle w:val="NoSpacing"/>
        <w:jc w:val="center"/>
        <w:rPr>
          <w:b/>
        </w:rPr>
      </w:pPr>
      <w:r>
        <w:rPr>
          <w:b/>
        </w:rPr>
        <w:t xml:space="preserve">Status: </w:t>
      </w:r>
      <w:r w:rsidR="00BF07E5">
        <w:rPr>
          <w:b/>
        </w:rPr>
        <w:t>PWG Approved</w:t>
      </w:r>
    </w:p>
    <w:p w14:paraId="1F8AE1CB" w14:textId="368EBC6B" w:rsidR="002D5134" w:rsidRPr="002D5134" w:rsidRDefault="00376AE0" w:rsidP="002D5134">
      <w:pPr>
        <w:pStyle w:val="NoSpacing"/>
        <w:jc w:val="center"/>
        <w:rPr>
          <w:b/>
        </w:rPr>
      </w:pPr>
      <w:r>
        <w:rPr>
          <w:b/>
        </w:rPr>
        <w:t>Copyright © 2015</w:t>
      </w:r>
      <w:r w:rsidR="002D5134" w:rsidRPr="002D5134">
        <w:rPr>
          <w:b/>
        </w:rPr>
        <w:t xml:space="preserve"> Printer Working Group</w:t>
      </w:r>
    </w:p>
    <w:p w14:paraId="2E04DCE6" w14:textId="366D8634" w:rsidR="002D5134" w:rsidRPr="002D5134" w:rsidRDefault="002D5134" w:rsidP="002D5134">
      <w:pPr>
        <w:pStyle w:val="NoSpacing"/>
        <w:jc w:val="center"/>
        <w:rPr>
          <w:b/>
        </w:rPr>
      </w:pPr>
      <w:r>
        <w:rPr>
          <w:b/>
        </w:rPr>
        <w:t>f</w:t>
      </w:r>
      <w:r w:rsidR="00E31E55">
        <w:rPr>
          <w:b/>
        </w:rPr>
        <w:t>tp://ftp.pwg.org/pub/pwg/</w:t>
      </w:r>
      <w:r w:rsidR="008A2E71">
        <w:rPr>
          <w:b/>
        </w:rPr>
        <w:t>sm3</w:t>
      </w:r>
      <w:r w:rsidR="00E31E55">
        <w:rPr>
          <w:b/>
        </w:rPr>
        <w:t>/</w:t>
      </w:r>
      <w:r w:rsidR="00BF07E5">
        <w:rPr>
          <w:b/>
        </w:rPr>
        <w:t>charter</w:t>
      </w:r>
      <w:r w:rsidR="00E31E55">
        <w:rPr>
          <w:b/>
        </w:rPr>
        <w:t>/</w:t>
      </w:r>
      <w:r w:rsidR="00BF07E5">
        <w:rPr>
          <w:b/>
        </w:rPr>
        <w:t>ch</w:t>
      </w:r>
      <w:r w:rsidR="00376AE0">
        <w:rPr>
          <w:b/>
        </w:rPr>
        <w:t>-sm</w:t>
      </w:r>
      <w:r w:rsidR="00746835">
        <w:rPr>
          <w:b/>
        </w:rPr>
        <w:t>30</w:t>
      </w:r>
      <w:bookmarkStart w:id="1" w:name="_GoBack"/>
      <w:bookmarkEnd w:id="1"/>
      <w:r w:rsidR="00376AE0">
        <w:rPr>
          <w:b/>
        </w:rPr>
        <w:t>-charter-20150</w:t>
      </w:r>
      <w:r w:rsidR="008F09CC">
        <w:rPr>
          <w:b/>
        </w:rPr>
        <w:t>4</w:t>
      </w:r>
      <w:r w:rsidR="009E7671">
        <w:rPr>
          <w:b/>
        </w:rPr>
        <w:t>05</w:t>
      </w:r>
      <w:r w:rsidR="00E31E55">
        <w:rPr>
          <w:b/>
        </w:rPr>
        <w:t>.</w:t>
      </w:r>
      <w:r w:rsidR="007020C2">
        <w:rPr>
          <w:b/>
        </w:rPr>
        <w:t>pdf</w:t>
      </w:r>
    </w:p>
    <w:p w14:paraId="0B9B2738" w14:textId="77777777" w:rsidR="002D5134" w:rsidRDefault="002D5134" w:rsidP="002D5134"/>
    <w:p w14:paraId="5A3C43A4" w14:textId="77777777" w:rsidR="000C1DCD" w:rsidRPr="00FF7AC8" w:rsidRDefault="000C1DCD" w:rsidP="00FF7AC8">
      <w:pPr>
        <w:pStyle w:val="NoSpacing"/>
        <w:rPr>
          <w:b/>
          <w:sz w:val="32"/>
          <w:szCs w:val="32"/>
        </w:rPr>
      </w:pPr>
      <w:r w:rsidRPr="00FF7AC8">
        <w:rPr>
          <w:b/>
          <w:sz w:val="32"/>
          <w:szCs w:val="32"/>
        </w:rPr>
        <w:t>Semantic Model WG Chair:</w:t>
      </w:r>
    </w:p>
    <w:p w14:paraId="54FBE28A" w14:textId="77777777" w:rsidR="000C1DCD" w:rsidRDefault="000C1DCD" w:rsidP="00FF7AC8">
      <w:pPr>
        <w:pStyle w:val="NoSpacing"/>
      </w:pPr>
      <w:r>
        <w:t xml:space="preserve">Daniel </w:t>
      </w:r>
      <w:proofErr w:type="spellStart"/>
      <w:r>
        <w:t>Manchala</w:t>
      </w:r>
      <w:proofErr w:type="spellEnd"/>
      <w:r>
        <w:t xml:space="preserve"> (Xerox)</w:t>
      </w:r>
    </w:p>
    <w:p w14:paraId="5E2E9A8D" w14:textId="77777777" w:rsidR="000C1DCD" w:rsidRDefault="000C1DCD" w:rsidP="00FF7AC8">
      <w:pPr>
        <w:pStyle w:val="NoSpacing"/>
      </w:pPr>
    </w:p>
    <w:p w14:paraId="3CEC0BEF" w14:textId="77777777" w:rsidR="000C1DCD" w:rsidRPr="00FF7AC8" w:rsidRDefault="000C1DCD" w:rsidP="00FF7AC8">
      <w:pPr>
        <w:pStyle w:val="NoSpacing"/>
        <w:rPr>
          <w:b/>
          <w:sz w:val="32"/>
          <w:szCs w:val="32"/>
        </w:rPr>
      </w:pPr>
      <w:r w:rsidRPr="00FF7AC8">
        <w:rPr>
          <w:b/>
          <w:sz w:val="32"/>
          <w:szCs w:val="32"/>
        </w:rPr>
        <w:t xml:space="preserve">Semantic Model WG </w:t>
      </w:r>
      <w:proofErr w:type="gramStart"/>
      <w:r w:rsidRPr="00FF7AC8">
        <w:rPr>
          <w:b/>
          <w:sz w:val="32"/>
          <w:szCs w:val="32"/>
        </w:rPr>
        <w:t>Vice</w:t>
      </w:r>
      <w:proofErr w:type="gramEnd"/>
      <w:r w:rsidRPr="00FF7AC8">
        <w:rPr>
          <w:b/>
          <w:sz w:val="32"/>
          <w:szCs w:val="32"/>
        </w:rPr>
        <w:t xml:space="preserve"> Chair:</w:t>
      </w:r>
    </w:p>
    <w:p w14:paraId="46929B34" w14:textId="77777777" w:rsidR="000C1DCD" w:rsidRDefault="000C1DCD" w:rsidP="00FF7AC8">
      <w:pPr>
        <w:pStyle w:val="NoSpacing"/>
      </w:pPr>
      <w:r>
        <w:t>Paul Tykodi (T</w:t>
      </w:r>
      <w:r w:rsidR="00FF7AC8">
        <w:t>ykodi Consulting Services LLC</w:t>
      </w:r>
      <w:r>
        <w:t>)</w:t>
      </w:r>
    </w:p>
    <w:p w14:paraId="0158E965" w14:textId="77777777" w:rsidR="000C1DCD" w:rsidRDefault="000C1DCD" w:rsidP="00FF7AC8">
      <w:pPr>
        <w:pStyle w:val="NoSpacing"/>
      </w:pPr>
    </w:p>
    <w:p w14:paraId="4AFE7074" w14:textId="77777777" w:rsidR="000C1DCD" w:rsidRPr="00FF7AC8" w:rsidRDefault="000C1DCD" w:rsidP="00FF7AC8">
      <w:pPr>
        <w:pStyle w:val="NoSpacing"/>
        <w:rPr>
          <w:b/>
          <w:sz w:val="32"/>
          <w:szCs w:val="32"/>
        </w:rPr>
      </w:pPr>
      <w:r w:rsidRPr="00FF7AC8">
        <w:rPr>
          <w:b/>
          <w:sz w:val="32"/>
          <w:szCs w:val="32"/>
        </w:rPr>
        <w:t>Semantic Model WG Secretary:</w:t>
      </w:r>
    </w:p>
    <w:p w14:paraId="1E2CE4CA" w14:textId="77777777" w:rsidR="000C1DCD" w:rsidRDefault="000C1DCD" w:rsidP="00FF7AC8">
      <w:pPr>
        <w:pStyle w:val="NoSpacing"/>
      </w:pPr>
      <w:r>
        <w:t>TBD</w:t>
      </w:r>
    </w:p>
    <w:p w14:paraId="3B51E5BC" w14:textId="77777777" w:rsidR="000C1DCD" w:rsidRDefault="000C1DCD" w:rsidP="00FF7AC8">
      <w:pPr>
        <w:pStyle w:val="NoSpacing"/>
      </w:pPr>
    </w:p>
    <w:p w14:paraId="4FE73AA8" w14:textId="77777777" w:rsidR="000C1DCD" w:rsidRPr="00FF7AC8" w:rsidRDefault="00FF7AC8" w:rsidP="00FF7AC8">
      <w:pPr>
        <w:pStyle w:val="NoSpacing"/>
        <w:rPr>
          <w:b/>
          <w:sz w:val="32"/>
          <w:szCs w:val="32"/>
        </w:rPr>
      </w:pPr>
      <w:r w:rsidRPr="00FF7AC8">
        <w:rPr>
          <w:b/>
          <w:sz w:val="32"/>
          <w:szCs w:val="32"/>
        </w:rPr>
        <w:t xml:space="preserve">Semantic </w:t>
      </w:r>
      <w:r w:rsidR="000C1DCD" w:rsidRPr="00FF7AC8">
        <w:rPr>
          <w:b/>
          <w:sz w:val="32"/>
          <w:szCs w:val="32"/>
        </w:rPr>
        <w:t>Model WG Document Editors:</w:t>
      </w:r>
    </w:p>
    <w:p w14:paraId="74C2254E" w14:textId="77777777" w:rsidR="00FF7AC8" w:rsidRDefault="00FF7AC8" w:rsidP="00FF7AC8">
      <w:pPr>
        <w:pStyle w:val="NoSpacing"/>
      </w:pPr>
      <w:r>
        <w:t>Bill Wagner (</w:t>
      </w:r>
      <w:r w:rsidRPr="00FF7AC8">
        <w:t>TIC</w:t>
      </w:r>
      <w:r>
        <w:t xml:space="preserve">), Daniel </w:t>
      </w:r>
      <w:proofErr w:type="spellStart"/>
      <w:r>
        <w:t>Manchala</w:t>
      </w:r>
      <w:proofErr w:type="spellEnd"/>
      <w:r>
        <w:t xml:space="preserve"> (Xerox), Paul Tykodi</w:t>
      </w:r>
      <w:r w:rsidRPr="00FF7AC8">
        <w:t xml:space="preserve"> </w:t>
      </w:r>
      <w:r>
        <w:t>(</w:t>
      </w:r>
      <w:r w:rsidRPr="00FF7AC8">
        <w:t>Tykodi Consulting Services LLC</w:t>
      </w:r>
      <w:r>
        <w:t>)</w:t>
      </w:r>
      <w:r w:rsidRPr="00FF7AC8">
        <w:t xml:space="preserve">, </w:t>
      </w:r>
      <w:r>
        <w:t>Ira McDonald (</w:t>
      </w:r>
      <w:r w:rsidRPr="00FF7AC8">
        <w:t>High North</w:t>
      </w:r>
      <w:r>
        <w:t>)</w:t>
      </w:r>
      <w:r w:rsidR="003A6A6B">
        <w:t>, Michael Sweet (Apple)</w:t>
      </w:r>
      <w:r w:rsidR="00F8246F">
        <w:t xml:space="preserve">, Pete </w:t>
      </w:r>
      <w:proofErr w:type="spellStart"/>
      <w:r w:rsidR="00F8246F">
        <w:t>Zehler</w:t>
      </w:r>
      <w:proofErr w:type="spellEnd"/>
      <w:r w:rsidR="00F8246F">
        <w:t xml:space="preserve"> (Xerox)</w:t>
      </w:r>
    </w:p>
    <w:p w14:paraId="571E1F37" w14:textId="77777777" w:rsidR="00FF7AC8" w:rsidRDefault="00FF7AC8" w:rsidP="00FF7AC8">
      <w:pPr>
        <w:pStyle w:val="NoSpacing"/>
      </w:pPr>
    </w:p>
    <w:p w14:paraId="39A060D1" w14:textId="77777777" w:rsidR="001B48B8" w:rsidRPr="001B48B8" w:rsidRDefault="001B48B8" w:rsidP="001B48B8">
      <w:pPr>
        <w:autoSpaceDE w:val="0"/>
        <w:autoSpaceDN w:val="0"/>
        <w:adjustRightInd w:val="0"/>
        <w:spacing w:after="0" w:line="240" w:lineRule="auto"/>
        <w:rPr>
          <w:rFonts w:cs="Arial"/>
          <w:b/>
          <w:bCs/>
          <w:color w:val="000000"/>
          <w:sz w:val="32"/>
          <w:szCs w:val="32"/>
        </w:rPr>
      </w:pPr>
      <w:r w:rsidRPr="001B48B8">
        <w:rPr>
          <w:rFonts w:cs="Arial"/>
          <w:b/>
          <w:bCs/>
          <w:color w:val="000000"/>
          <w:sz w:val="32"/>
          <w:szCs w:val="32"/>
        </w:rPr>
        <w:t>Mailing Lists and Documents:</w:t>
      </w:r>
    </w:p>
    <w:p w14:paraId="58AEF19D" w14:textId="77777777" w:rsidR="001B48B8" w:rsidRPr="001B48B8" w:rsidRDefault="001B48B8" w:rsidP="001B48B8">
      <w:pPr>
        <w:autoSpaceDE w:val="0"/>
        <w:autoSpaceDN w:val="0"/>
        <w:adjustRightInd w:val="0"/>
        <w:spacing w:after="0" w:line="240" w:lineRule="auto"/>
        <w:rPr>
          <w:rFonts w:cs="Times New Roman"/>
          <w:color w:val="0000FF"/>
        </w:rPr>
      </w:pPr>
      <w:r w:rsidRPr="001B48B8">
        <w:rPr>
          <w:rFonts w:cs="Times New Roman"/>
          <w:color w:val="000000"/>
        </w:rPr>
        <w:t xml:space="preserve">PWG General Discussion: </w:t>
      </w:r>
      <w:r w:rsidRPr="001B48B8">
        <w:rPr>
          <w:rFonts w:cs="Times New Roman"/>
          <w:color w:val="0000FF"/>
        </w:rPr>
        <w:t>pwg@pwg.org</w:t>
      </w:r>
    </w:p>
    <w:p w14:paraId="4A77FD02" w14:textId="77777777" w:rsidR="001B48B8" w:rsidRPr="001B48B8" w:rsidRDefault="001B48B8" w:rsidP="001B48B8">
      <w:pPr>
        <w:autoSpaceDE w:val="0"/>
        <w:autoSpaceDN w:val="0"/>
        <w:adjustRightInd w:val="0"/>
        <w:spacing w:after="0" w:line="240" w:lineRule="auto"/>
        <w:rPr>
          <w:rFonts w:cs="Times New Roman"/>
          <w:color w:val="0000FF"/>
        </w:rPr>
      </w:pPr>
      <w:r>
        <w:rPr>
          <w:rFonts w:cs="Times New Roman"/>
          <w:color w:val="000000"/>
        </w:rPr>
        <w:t xml:space="preserve">SM </w:t>
      </w:r>
      <w:r w:rsidRPr="001B48B8">
        <w:rPr>
          <w:rFonts w:cs="Times New Roman"/>
          <w:color w:val="000000"/>
        </w:rPr>
        <w:t xml:space="preserve">WG Discussion: </w:t>
      </w:r>
      <w:r w:rsidR="008A2E71">
        <w:rPr>
          <w:rFonts w:cs="Times New Roman"/>
          <w:color w:val="0000FF"/>
        </w:rPr>
        <w:t>sm3</w:t>
      </w:r>
      <w:r w:rsidRPr="001B48B8">
        <w:rPr>
          <w:rFonts w:cs="Times New Roman"/>
          <w:color w:val="0000FF"/>
        </w:rPr>
        <w:t>@pwg.org</w:t>
      </w:r>
    </w:p>
    <w:p w14:paraId="783221EB" w14:textId="77777777" w:rsidR="001B48B8" w:rsidRPr="001B48B8" w:rsidRDefault="001B48B8" w:rsidP="001B48B8">
      <w:pPr>
        <w:autoSpaceDE w:val="0"/>
        <w:autoSpaceDN w:val="0"/>
        <w:adjustRightInd w:val="0"/>
        <w:spacing w:after="0" w:line="240" w:lineRule="auto"/>
        <w:rPr>
          <w:rFonts w:cs="Times New Roman"/>
          <w:color w:val="0000FF"/>
        </w:rPr>
      </w:pPr>
      <w:r w:rsidRPr="001B48B8">
        <w:rPr>
          <w:rFonts w:cs="Times New Roman"/>
          <w:color w:val="000000"/>
        </w:rPr>
        <w:t xml:space="preserve">To Subscribe: </w:t>
      </w:r>
      <w:r w:rsidRPr="001B48B8">
        <w:rPr>
          <w:rFonts w:cs="Times New Roman"/>
          <w:color w:val="0000FF"/>
        </w:rPr>
        <w:t>http://www.pwg.org/mailhelp.html</w:t>
      </w:r>
    </w:p>
    <w:p w14:paraId="364C3FAA" w14:textId="77777777" w:rsidR="00CE4EA0" w:rsidRDefault="001B48B8" w:rsidP="00CE4EA0">
      <w:r>
        <w:rPr>
          <w:rFonts w:cs="Times New Roman"/>
          <w:color w:val="000000"/>
        </w:rPr>
        <w:t xml:space="preserve">SM </w:t>
      </w:r>
      <w:r w:rsidRPr="001B48B8">
        <w:rPr>
          <w:rFonts w:cs="Times New Roman"/>
          <w:color w:val="000000"/>
        </w:rPr>
        <w:t xml:space="preserve">WG Documents: </w:t>
      </w:r>
      <w:hyperlink r:id="rId8" w:history="1">
        <w:r w:rsidR="00CE4EA0" w:rsidRPr="007020C2">
          <w:rPr>
            <w:rStyle w:val="Hyperlink"/>
            <w:u w:val="none"/>
          </w:rPr>
          <w:t>ftp://ftp.pwg.org/pub/pwg/sm3</w:t>
        </w:r>
      </w:hyperlink>
    </w:p>
    <w:p w14:paraId="26332A03" w14:textId="77777777" w:rsidR="001B48B8" w:rsidRDefault="001B48B8" w:rsidP="001B48B8">
      <w:pPr>
        <w:pStyle w:val="NoSpacing"/>
        <w:rPr>
          <w:b/>
          <w:sz w:val="32"/>
          <w:szCs w:val="32"/>
        </w:rPr>
      </w:pPr>
    </w:p>
    <w:p w14:paraId="13DF72FC" w14:textId="77777777" w:rsidR="000C1DCD" w:rsidRDefault="000C1DCD" w:rsidP="001B48B8">
      <w:pPr>
        <w:pStyle w:val="NoSpacing"/>
        <w:rPr>
          <w:b/>
          <w:sz w:val="32"/>
          <w:szCs w:val="32"/>
        </w:rPr>
      </w:pPr>
      <w:r w:rsidRPr="00FF7AC8">
        <w:rPr>
          <w:b/>
          <w:sz w:val="32"/>
          <w:szCs w:val="32"/>
        </w:rPr>
        <w:t>Problem Statement:</w:t>
      </w:r>
    </w:p>
    <w:p w14:paraId="7E4AE25E" w14:textId="77777777" w:rsidR="00B91D56" w:rsidRDefault="00B91D56" w:rsidP="00FF7AC8">
      <w:pPr>
        <w:pStyle w:val="NoSpacing"/>
      </w:pPr>
    </w:p>
    <w:p w14:paraId="19DB3287" w14:textId="77777777" w:rsidR="0066045F" w:rsidRDefault="0066045F" w:rsidP="001E4153">
      <w:pPr>
        <w:pStyle w:val="NoSpacing"/>
        <w:jc w:val="both"/>
      </w:pPr>
      <w:r>
        <w:t>The Semantic Model workgroup has previously modeled and defined interfaces for the services hosted on Multifunction Devices.  With the advent of both mobile and cloud based imaging applications, the scope of the Semantic Model workgroup activities is being expanded to include the modeling and     interfaces of distributed imaging systems.</w:t>
      </w:r>
    </w:p>
    <w:p w14:paraId="092E1A9F" w14:textId="77777777" w:rsidR="00C14D40" w:rsidRDefault="00C14D40">
      <w:r>
        <w:br w:type="page"/>
      </w:r>
    </w:p>
    <w:p w14:paraId="48BFF45E" w14:textId="77777777" w:rsidR="00F60902" w:rsidRDefault="00F60902" w:rsidP="001E4153">
      <w:pPr>
        <w:pStyle w:val="NoSpacing"/>
        <w:jc w:val="both"/>
      </w:pPr>
    </w:p>
    <w:p w14:paraId="3FF1BEE8" w14:textId="0579A40A" w:rsidR="0055060C" w:rsidRDefault="0055060C" w:rsidP="0055060C">
      <w:pPr>
        <w:pStyle w:val="NoSpacing"/>
        <w:rPr>
          <w:b/>
          <w:sz w:val="32"/>
          <w:szCs w:val="32"/>
        </w:rPr>
      </w:pPr>
      <w:r>
        <w:rPr>
          <w:b/>
          <w:sz w:val="32"/>
          <w:szCs w:val="32"/>
        </w:rPr>
        <w:t>Current SM WG Projects</w:t>
      </w:r>
      <w:r w:rsidRPr="00FF7AC8">
        <w:rPr>
          <w:b/>
          <w:sz w:val="32"/>
          <w:szCs w:val="32"/>
        </w:rPr>
        <w:t>:</w:t>
      </w:r>
    </w:p>
    <w:p w14:paraId="0092365B" w14:textId="77777777" w:rsidR="0055060C" w:rsidRDefault="0055060C" w:rsidP="00E5158B">
      <w:pPr>
        <w:pStyle w:val="NoSpacing"/>
        <w:jc w:val="both"/>
      </w:pPr>
    </w:p>
    <w:p w14:paraId="070E933E" w14:textId="63400516" w:rsidR="00E5158B" w:rsidRDefault="0055060C" w:rsidP="00E5158B">
      <w:pPr>
        <w:pStyle w:val="NoSpacing"/>
        <w:jc w:val="both"/>
      </w:pPr>
      <w:r>
        <w:t xml:space="preserve">Current </w:t>
      </w:r>
      <w:r w:rsidR="00BD019C">
        <w:t xml:space="preserve">projects </w:t>
      </w:r>
      <w:r w:rsidR="00E5158B" w:rsidRPr="00E5158B">
        <w:t xml:space="preserve">of the </w:t>
      </w:r>
      <w:r w:rsidR="00E5158B">
        <w:t xml:space="preserve">Semantic Model </w:t>
      </w:r>
      <w:r w:rsidR="00BD019C">
        <w:t>WG</w:t>
      </w:r>
      <w:r w:rsidR="00E5158B" w:rsidRPr="00E5158B">
        <w:t xml:space="preserve"> </w:t>
      </w:r>
      <w:r w:rsidR="00BD019C">
        <w:t>are</w:t>
      </w:r>
      <w:r w:rsidR="00E5158B">
        <w:t xml:space="preserve"> </w:t>
      </w:r>
      <w:r w:rsidR="00E5158B" w:rsidRPr="00E5158B">
        <w:t xml:space="preserve">to develop </w:t>
      </w:r>
      <w:r w:rsidR="006369A2">
        <w:t>specifications for the following topics:</w:t>
      </w:r>
    </w:p>
    <w:p w14:paraId="553363E0" w14:textId="77777777" w:rsidR="00E5158B" w:rsidRDefault="00E5158B" w:rsidP="00E5158B">
      <w:pPr>
        <w:pStyle w:val="NoSpacing"/>
        <w:jc w:val="both"/>
      </w:pPr>
    </w:p>
    <w:p w14:paraId="2F8B649D" w14:textId="64E9AAB9" w:rsidR="00BE6258" w:rsidRDefault="000A3D07" w:rsidP="001E4153">
      <w:pPr>
        <w:pStyle w:val="NoSpacing"/>
        <w:jc w:val="both"/>
      </w:pPr>
      <w:r>
        <w:t>(</w:t>
      </w:r>
      <w:r w:rsidR="008A2E71">
        <w:t>a</w:t>
      </w:r>
      <w:r>
        <w:t xml:space="preserve">) </w:t>
      </w:r>
      <w:r w:rsidR="00E5158B" w:rsidRPr="00E5158B">
        <w:rPr>
          <w:b/>
        </w:rPr>
        <w:t xml:space="preserve">Semantic Model v3.0 </w:t>
      </w:r>
      <w:r w:rsidR="00376AE0">
        <w:rPr>
          <w:b/>
        </w:rPr>
        <w:t xml:space="preserve">Part 1: Imaging System </w:t>
      </w:r>
      <w:r w:rsidR="00E5158B" w:rsidRPr="00E5158B">
        <w:rPr>
          <w:b/>
        </w:rPr>
        <w:t>(</w:t>
      </w:r>
      <w:r w:rsidR="00376AE0">
        <w:rPr>
          <w:b/>
        </w:rPr>
        <w:t>IS</w:t>
      </w:r>
      <w:r w:rsidR="007B3F12">
        <w:rPr>
          <w:b/>
        </w:rPr>
        <w:t>3</w:t>
      </w:r>
      <w:r w:rsidR="00E5158B" w:rsidRPr="00E5158B">
        <w:rPr>
          <w:b/>
        </w:rPr>
        <w:t>)</w:t>
      </w:r>
      <w:r w:rsidR="00E5158B">
        <w:t xml:space="preserve"> – </w:t>
      </w:r>
      <w:r w:rsidR="00E5158B" w:rsidRPr="00E5158B">
        <w:rPr>
          <w:i/>
        </w:rPr>
        <w:t>(wd-</w:t>
      </w:r>
      <w:r w:rsidR="00376AE0">
        <w:rPr>
          <w:i/>
        </w:rPr>
        <w:t>smis</w:t>
      </w:r>
      <w:r w:rsidR="00E5158B" w:rsidRPr="00E5158B">
        <w:rPr>
          <w:i/>
        </w:rPr>
        <w:t>30-yyyymmdd)</w:t>
      </w:r>
      <w:r w:rsidR="00E5158B">
        <w:t xml:space="preserve"> – </w:t>
      </w:r>
      <w:r w:rsidR="00E5158B" w:rsidRPr="00994A58">
        <w:t xml:space="preserve">update </w:t>
      </w:r>
      <w:bookmarkStart w:id="2" w:name="_Toc225744069"/>
      <w:bookmarkStart w:id="3" w:name="_Toc225744454"/>
      <w:bookmarkStart w:id="4" w:name="_Toc226290343"/>
      <w:bookmarkStart w:id="5" w:name="_Toc230065620"/>
      <w:r w:rsidR="00E5158B" w:rsidRPr="00994A58">
        <w:t xml:space="preserve">the </w:t>
      </w:r>
      <w:r w:rsidR="00233920">
        <w:t xml:space="preserve">PWG </w:t>
      </w:r>
      <w:r w:rsidR="00E5158B" w:rsidRPr="00994A58">
        <w:t>MFD Model and Common Semantics</w:t>
      </w:r>
      <w:bookmarkEnd w:id="2"/>
      <w:bookmarkEnd w:id="3"/>
      <w:bookmarkEnd w:id="4"/>
      <w:bookmarkEnd w:id="5"/>
      <w:r w:rsidR="00E5158B" w:rsidRPr="00994A58">
        <w:t xml:space="preserve"> specification [PWG 5108.01-2011], extending the model from that of an MFD to a more generalized Imaging System</w:t>
      </w:r>
      <w:r w:rsidR="00D5331B">
        <w:t xml:space="preserve">, including the </w:t>
      </w:r>
      <w:r w:rsidR="00D04698">
        <w:t xml:space="preserve">Transform </w:t>
      </w:r>
      <w:commentRangeStart w:id="6"/>
      <w:r w:rsidR="00D04698">
        <w:t>Service</w:t>
      </w:r>
      <w:commentRangeEnd w:id="6"/>
      <w:r w:rsidR="00F151BF">
        <w:rPr>
          <w:rStyle w:val="CommentReference"/>
        </w:rPr>
        <w:commentReference w:id="6"/>
      </w:r>
    </w:p>
    <w:p w14:paraId="119FA584" w14:textId="77777777" w:rsidR="00233920" w:rsidRDefault="00233920" w:rsidP="001E4153">
      <w:pPr>
        <w:pStyle w:val="NoSpacing"/>
        <w:jc w:val="both"/>
      </w:pPr>
    </w:p>
    <w:p w14:paraId="70D1FAB7" w14:textId="1417ADB4" w:rsidR="00376AE0" w:rsidRDefault="00376AE0" w:rsidP="00233920">
      <w:pPr>
        <w:pStyle w:val="NoSpacing"/>
        <w:jc w:val="both"/>
      </w:pPr>
      <w:r>
        <w:t xml:space="preserve">(b) </w:t>
      </w:r>
      <w:r w:rsidRPr="00E5158B">
        <w:rPr>
          <w:b/>
        </w:rPr>
        <w:t xml:space="preserve">Semantic Model v3.0 </w:t>
      </w:r>
      <w:r>
        <w:rPr>
          <w:b/>
        </w:rPr>
        <w:t xml:space="preserve">Part </w:t>
      </w:r>
      <w:r w:rsidR="005578D6">
        <w:rPr>
          <w:b/>
        </w:rPr>
        <w:t>2</w:t>
      </w:r>
      <w:r>
        <w:rPr>
          <w:b/>
        </w:rPr>
        <w:t>:</w:t>
      </w:r>
      <w:r w:rsidR="005578D6">
        <w:rPr>
          <w:b/>
        </w:rPr>
        <w:t xml:space="preserve"> Jobs &amp; Documents (JD</w:t>
      </w:r>
      <w:r w:rsidR="007B3F12">
        <w:rPr>
          <w:b/>
        </w:rPr>
        <w:t>3</w:t>
      </w:r>
      <w:r w:rsidR="005578D6">
        <w:rPr>
          <w:b/>
        </w:rPr>
        <w:t>)</w:t>
      </w:r>
      <w:r>
        <w:rPr>
          <w:b/>
        </w:rPr>
        <w:t xml:space="preserve"> – </w:t>
      </w:r>
      <w:r w:rsidRPr="00CE4EA0">
        <w:rPr>
          <w:i/>
        </w:rPr>
        <w:t>(wd-sm</w:t>
      </w:r>
      <w:r w:rsidR="005578D6">
        <w:rPr>
          <w:i/>
        </w:rPr>
        <w:t>jd</w:t>
      </w:r>
      <w:r>
        <w:rPr>
          <w:i/>
        </w:rPr>
        <w:t>3</w:t>
      </w:r>
      <w:r w:rsidRPr="00CE4EA0">
        <w:rPr>
          <w:i/>
        </w:rPr>
        <w:t>0-yyyymmdd)</w:t>
      </w:r>
      <w:r w:rsidRPr="00CE4EA0">
        <w:t xml:space="preserve"> –</w:t>
      </w:r>
      <w:r>
        <w:rPr>
          <w:b/>
        </w:rPr>
        <w:t xml:space="preserve"> </w:t>
      </w:r>
      <w:r w:rsidRPr="00CE4EA0">
        <w:t xml:space="preserve">expand the scope of the PWG Print Job Ticket specification to encompass all of the services supporting job ticketing elements, as expressed in the currently existing version of the PWG Semantic Model </w:t>
      </w:r>
      <w:commentRangeStart w:id="7"/>
      <w:r w:rsidRPr="00CE4EA0">
        <w:t>Schema</w:t>
      </w:r>
      <w:commentRangeEnd w:id="7"/>
      <w:r>
        <w:rPr>
          <w:rStyle w:val="CommentReference"/>
        </w:rPr>
        <w:commentReference w:id="7"/>
      </w:r>
    </w:p>
    <w:p w14:paraId="5B3F8918" w14:textId="77777777" w:rsidR="00376AE0" w:rsidRDefault="00376AE0" w:rsidP="00233920">
      <w:pPr>
        <w:pStyle w:val="NoSpacing"/>
        <w:jc w:val="both"/>
      </w:pPr>
    </w:p>
    <w:p w14:paraId="1980252A" w14:textId="67E2E4BA" w:rsidR="00233920" w:rsidRDefault="000A3D07" w:rsidP="00233920">
      <w:pPr>
        <w:pStyle w:val="NoSpacing"/>
        <w:jc w:val="both"/>
      </w:pPr>
      <w:r>
        <w:t>(</w:t>
      </w:r>
      <w:r w:rsidR="005578D6">
        <w:t>c</w:t>
      </w:r>
      <w:r>
        <w:t xml:space="preserve">) </w:t>
      </w:r>
      <w:r w:rsidR="005578D6" w:rsidRPr="005578D6">
        <w:rPr>
          <w:b/>
        </w:rPr>
        <w:t>Mapping CIP4 JDF to PWG Print Job Ticket v1.0 (JDFMAP)</w:t>
      </w:r>
      <w:r w:rsidR="00233920">
        <w:t xml:space="preserve"> – </w:t>
      </w:r>
      <w:r w:rsidR="00233920" w:rsidRPr="00233920">
        <w:rPr>
          <w:i/>
        </w:rPr>
        <w:t>(wd-</w:t>
      </w:r>
      <w:r w:rsidR="006369A2">
        <w:rPr>
          <w:i/>
        </w:rPr>
        <w:t>sm</w:t>
      </w:r>
      <w:r w:rsidR="005578D6">
        <w:rPr>
          <w:i/>
        </w:rPr>
        <w:t>jdf</w:t>
      </w:r>
      <w:r>
        <w:rPr>
          <w:i/>
        </w:rPr>
        <w:t>map</w:t>
      </w:r>
      <w:r w:rsidR="00233920" w:rsidRPr="00233920">
        <w:rPr>
          <w:i/>
        </w:rPr>
        <w:t>10-yyyymmdd)</w:t>
      </w:r>
      <w:r w:rsidR="00233920">
        <w:t xml:space="preserve"> –</w:t>
      </w:r>
      <w:r w:rsidR="005578D6">
        <w:t xml:space="preserve"> </w:t>
      </w:r>
      <w:r w:rsidR="00233920">
        <w:t xml:space="preserve">define in a fully approved PWG specification </w:t>
      </w:r>
      <w:r w:rsidR="005578D6">
        <w:t>a normative mapping from XML objects and attributes in the CIP4 Job Definition Format [CIP4JDF] to XML elements in the PWG Print Job Ticket and Associated Capabilities [PWG5108.7]</w:t>
      </w:r>
    </w:p>
    <w:p w14:paraId="0359E310" w14:textId="77777777" w:rsidR="005578D6" w:rsidRDefault="005578D6" w:rsidP="00233920">
      <w:pPr>
        <w:pStyle w:val="NoSpacing"/>
        <w:jc w:val="both"/>
      </w:pPr>
    </w:p>
    <w:p w14:paraId="23A39C2E" w14:textId="6B6F9CA4" w:rsidR="005578D6" w:rsidRDefault="000A3D07" w:rsidP="005578D6">
      <w:pPr>
        <w:pStyle w:val="NoSpacing"/>
        <w:jc w:val="both"/>
      </w:pPr>
      <w:r w:rsidRPr="000A3D07">
        <w:t>(</w:t>
      </w:r>
      <w:r w:rsidR="005578D6">
        <w:t>d</w:t>
      </w:r>
      <w:r w:rsidRPr="000A3D07">
        <w:t>)</w:t>
      </w:r>
      <w:r>
        <w:rPr>
          <w:b/>
        </w:rPr>
        <w:t xml:space="preserve"> </w:t>
      </w:r>
      <w:r w:rsidR="005578D6" w:rsidRPr="005578D6">
        <w:rPr>
          <w:b/>
        </w:rPr>
        <w:t>Mapping Adobe PPD to PWG Print Job Ticket v1.0 (PPDMAP)</w:t>
      </w:r>
      <w:r w:rsidR="00233920">
        <w:t xml:space="preserve"> – </w:t>
      </w:r>
      <w:r w:rsidR="00233920" w:rsidRPr="00233920">
        <w:rPr>
          <w:i/>
        </w:rPr>
        <w:t>(wd-</w:t>
      </w:r>
      <w:r w:rsidR="006369A2">
        <w:rPr>
          <w:i/>
        </w:rPr>
        <w:t>sm</w:t>
      </w:r>
      <w:r w:rsidR="00233920" w:rsidRPr="00233920">
        <w:rPr>
          <w:i/>
        </w:rPr>
        <w:t>p</w:t>
      </w:r>
      <w:r w:rsidR="005578D6">
        <w:rPr>
          <w:i/>
        </w:rPr>
        <w:t>pd</w:t>
      </w:r>
      <w:r>
        <w:rPr>
          <w:i/>
        </w:rPr>
        <w:t>map</w:t>
      </w:r>
      <w:r w:rsidR="00776E17">
        <w:rPr>
          <w:i/>
        </w:rPr>
        <w:t>1</w:t>
      </w:r>
      <w:r w:rsidR="00233920" w:rsidRPr="00233920">
        <w:rPr>
          <w:i/>
        </w:rPr>
        <w:t>0-yyyymmdd)</w:t>
      </w:r>
      <w:r w:rsidR="00233920">
        <w:t xml:space="preserve"> –</w:t>
      </w:r>
      <w:r w:rsidR="005578D6" w:rsidRPr="005578D6">
        <w:t xml:space="preserve"> </w:t>
      </w:r>
      <w:r w:rsidR="005578D6">
        <w:t xml:space="preserve">define in a fully approved PWG specification a normative mapping from </w:t>
      </w:r>
      <w:r w:rsidR="00A6573C">
        <w:t xml:space="preserve">keywords </w:t>
      </w:r>
      <w:r w:rsidR="005578D6">
        <w:t xml:space="preserve">in the </w:t>
      </w:r>
      <w:r w:rsidR="00A6573C">
        <w:t>Adobe PostScript Print</w:t>
      </w:r>
      <w:r w:rsidR="005578D6">
        <w:t xml:space="preserve"> De</w:t>
      </w:r>
      <w:r w:rsidR="00A6573C">
        <w:t>scription</w:t>
      </w:r>
      <w:r w:rsidR="00554368">
        <w:t xml:space="preserve"> Format [PPD]</w:t>
      </w:r>
      <w:r w:rsidR="005578D6">
        <w:t xml:space="preserve"> to XML elements in the PWG Print Job Ticket and Associated Capabilities [PWG5108.7]</w:t>
      </w:r>
    </w:p>
    <w:p w14:paraId="1023D276" w14:textId="41278199" w:rsidR="00233920" w:rsidRDefault="00233920" w:rsidP="00233920">
      <w:pPr>
        <w:pStyle w:val="NoSpacing"/>
        <w:jc w:val="both"/>
      </w:pPr>
    </w:p>
    <w:p w14:paraId="06ED8668" w14:textId="30794D17" w:rsidR="00A6573C" w:rsidRDefault="008F09CC" w:rsidP="00A6573C">
      <w:pPr>
        <w:pStyle w:val="NoSpacing"/>
        <w:rPr>
          <w:b/>
          <w:sz w:val="32"/>
          <w:szCs w:val="32"/>
        </w:rPr>
      </w:pPr>
      <w:r>
        <w:rPr>
          <w:b/>
          <w:sz w:val="32"/>
          <w:szCs w:val="32"/>
        </w:rPr>
        <w:t xml:space="preserve">On Hold </w:t>
      </w:r>
      <w:r w:rsidR="00A6573C">
        <w:rPr>
          <w:b/>
          <w:sz w:val="32"/>
          <w:szCs w:val="32"/>
        </w:rPr>
        <w:t>SM WG Projects</w:t>
      </w:r>
      <w:r w:rsidR="00A6573C" w:rsidRPr="00FF7AC8">
        <w:rPr>
          <w:b/>
          <w:sz w:val="32"/>
          <w:szCs w:val="32"/>
        </w:rPr>
        <w:t>:</w:t>
      </w:r>
    </w:p>
    <w:p w14:paraId="72582142" w14:textId="77777777" w:rsidR="00A6573C" w:rsidRDefault="00A6573C" w:rsidP="00A6573C">
      <w:pPr>
        <w:pStyle w:val="NoSpacing"/>
        <w:jc w:val="both"/>
      </w:pPr>
    </w:p>
    <w:p w14:paraId="494DC18C" w14:textId="388F4652" w:rsidR="00233920" w:rsidRDefault="008F09CC" w:rsidP="00A6573C">
      <w:pPr>
        <w:pStyle w:val="NoSpacing"/>
        <w:jc w:val="both"/>
      </w:pPr>
      <w:r>
        <w:t xml:space="preserve">On hold </w:t>
      </w:r>
      <w:r w:rsidR="00A6573C">
        <w:t>SM WG projects include the following new or updated specifications:</w:t>
      </w:r>
    </w:p>
    <w:p w14:paraId="275B7FE9" w14:textId="77777777" w:rsidR="00A6573C" w:rsidRDefault="00A6573C" w:rsidP="00233920">
      <w:pPr>
        <w:pStyle w:val="NoSpacing"/>
        <w:ind w:firstLine="720"/>
        <w:jc w:val="both"/>
      </w:pPr>
    </w:p>
    <w:p w14:paraId="03E3800C" w14:textId="4EB40E24" w:rsidR="0070768B" w:rsidRDefault="0070768B" w:rsidP="00233920">
      <w:pPr>
        <w:pStyle w:val="NoSpacing"/>
        <w:jc w:val="both"/>
      </w:pPr>
      <w:r w:rsidRPr="0070768B">
        <w:t>(</w:t>
      </w:r>
      <w:r w:rsidR="00A6573C">
        <w:t>a</w:t>
      </w:r>
      <w:r w:rsidRPr="0070768B">
        <w:t xml:space="preserve">) </w:t>
      </w:r>
      <w:r w:rsidRPr="000A3D07">
        <w:rPr>
          <w:b/>
        </w:rPr>
        <w:t>CWMP Printer Data Model</w:t>
      </w:r>
      <w:r w:rsidRPr="0070768B">
        <w:t xml:space="preserve"> </w:t>
      </w:r>
      <w:r w:rsidR="000A3D07">
        <w:t xml:space="preserve">– </w:t>
      </w:r>
      <w:r w:rsidRPr="000A3D07">
        <w:rPr>
          <w:i/>
        </w:rPr>
        <w:t>(wd-smcwmpprint10-yyyymmdd)</w:t>
      </w:r>
      <w:r w:rsidRPr="0070768B">
        <w:t xml:space="preserve"> – define an abstract CWMP (BBF TR-069) Printer Data Model, including the algorithms for machine translation from the PWG Semantic Model XML Schema and mapping from IPP (service) and SNMP (device) attributes for CWMP Proxy implementations, based on BBF liaison and reviews and other public standards </w:t>
      </w:r>
      <w:commentRangeStart w:id="8"/>
      <w:r w:rsidRPr="0070768B">
        <w:t>documents</w:t>
      </w:r>
      <w:commentRangeEnd w:id="8"/>
      <w:r w:rsidR="00F151BF">
        <w:rPr>
          <w:rStyle w:val="CommentReference"/>
        </w:rPr>
        <w:commentReference w:id="8"/>
      </w:r>
    </w:p>
    <w:p w14:paraId="49B3F8DE" w14:textId="77777777" w:rsidR="000A3D07" w:rsidRDefault="000A3D07" w:rsidP="00233920">
      <w:pPr>
        <w:pStyle w:val="NoSpacing"/>
        <w:jc w:val="both"/>
      </w:pPr>
    </w:p>
    <w:p w14:paraId="4441E885" w14:textId="7D213F25" w:rsidR="00554368" w:rsidRDefault="000A3D07" w:rsidP="00233920">
      <w:pPr>
        <w:pStyle w:val="NoSpacing"/>
        <w:jc w:val="both"/>
      </w:pPr>
      <w:r>
        <w:t>(</w:t>
      </w:r>
      <w:r w:rsidR="00A6573C">
        <w:t>b</w:t>
      </w:r>
      <w:r>
        <w:t xml:space="preserve">) </w:t>
      </w:r>
      <w:r w:rsidR="00554368">
        <w:rPr>
          <w:b/>
        </w:rPr>
        <w:t>Mapping Micr</w:t>
      </w:r>
      <w:r w:rsidR="00876873">
        <w:rPr>
          <w:b/>
        </w:rPr>
        <w:t>osoft Print Schema</w:t>
      </w:r>
      <w:r w:rsidR="00554368" w:rsidRPr="005578D6">
        <w:rPr>
          <w:b/>
        </w:rPr>
        <w:t xml:space="preserve"> t</w:t>
      </w:r>
      <w:r w:rsidR="00554368">
        <w:rPr>
          <w:b/>
        </w:rPr>
        <w:t>o PWG Print Job Ticket v1.0 (MSPS</w:t>
      </w:r>
      <w:r w:rsidR="00554368" w:rsidRPr="005578D6">
        <w:rPr>
          <w:b/>
        </w:rPr>
        <w:t>MAP)</w:t>
      </w:r>
      <w:r w:rsidR="00554368">
        <w:t xml:space="preserve"> –</w:t>
      </w:r>
    </w:p>
    <w:p w14:paraId="185F3272" w14:textId="267EAE3C" w:rsidR="000A3D07" w:rsidRDefault="00554368" w:rsidP="00233920">
      <w:pPr>
        <w:pStyle w:val="NoSpacing"/>
        <w:jc w:val="both"/>
      </w:pPr>
      <w:r w:rsidRPr="00233920">
        <w:rPr>
          <w:i/>
        </w:rPr>
        <w:t>(</w:t>
      </w:r>
      <w:proofErr w:type="gramStart"/>
      <w:r w:rsidRPr="00233920">
        <w:rPr>
          <w:i/>
        </w:rPr>
        <w:t>wd-</w:t>
      </w:r>
      <w:r>
        <w:rPr>
          <w:i/>
        </w:rPr>
        <w:t>smmspsmap1</w:t>
      </w:r>
      <w:r w:rsidRPr="00233920">
        <w:rPr>
          <w:i/>
        </w:rPr>
        <w:t>0-yyyymmdd</w:t>
      </w:r>
      <w:proofErr w:type="gramEnd"/>
      <w:r w:rsidRPr="00233920">
        <w:rPr>
          <w:i/>
        </w:rPr>
        <w:t>)</w:t>
      </w:r>
      <w:r>
        <w:t xml:space="preserve"> –</w:t>
      </w:r>
      <w:r w:rsidRPr="005578D6">
        <w:t xml:space="preserve"> </w:t>
      </w:r>
      <w:r>
        <w:t xml:space="preserve">define in a fully approved PWG specification a normative mapping </w:t>
      </w:r>
      <w:r w:rsidR="00876873">
        <w:t xml:space="preserve">from XML elements </w:t>
      </w:r>
      <w:r>
        <w:t xml:space="preserve">in the Microsoft Print </w:t>
      </w:r>
      <w:r w:rsidR="00876873">
        <w:t xml:space="preserve">Schema </w:t>
      </w:r>
      <w:r>
        <w:t>[MSPS] to XML elements in the PWG Print Job Ticket and Associated Capabilities [PWG5108.7]</w:t>
      </w:r>
    </w:p>
    <w:p w14:paraId="171EF212" w14:textId="77777777" w:rsidR="00AE40BC" w:rsidRDefault="00AE40BC" w:rsidP="00233920">
      <w:pPr>
        <w:pStyle w:val="NoSpacing"/>
        <w:jc w:val="both"/>
      </w:pPr>
    </w:p>
    <w:p w14:paraId="193947ED" w14:textId="095F8F55" w:rsidR="00AE40BC" w:rsidRDefault="00AE40BC" w:rsidP="00233920">
      <w:pPr>
        <w:pStyle w:val="NoSpacing"/>
        <w:jc w:val="both"/>
      </w:pPr>
      <w:r>
        <w:t>(</w:t>
      </w:r>
      <w:r w:rsidR="00A6573C">
        <w:t>c</w:t>
      </w:r>
      <w:r>
        <w:t xml:space="preserve">) </w:t>
      </w:r>
      <w:r w:rsidR="00A6573C">
        <w:rPr>
          <w:b/>
        </w:rPr>
        <w:t>Mapping AFP Consortium MO</w:t>
      </w:r>
      <w:proofErr w:type="gramStart"/>
      <w:r w:rsidR="00A6573C">
        <w:rPr>
          <w:b/>
        </w:rPr>
        <w:t>:DCA</w:t>
      </w:r>
      <w:proofErr w:type="gramEnd"/>
      <w:r w:rsidR="00A6573C">
        <w:rPr>
          <w:b/>
        </w:rPr>
        <w:t xml:space="preserve"> and IPDS</w:t>
      </w:r>
      <w:r w:rsidR="00A6573C" w:rsidRPr="005578D6">
        <w:rPr>
          <w:b/>
        </w:rPr>
        <w:t xml:space="preserve"> </w:t>
      </w:r>
      <w:r w:rsidR="00A6573C">
        <w:rPr>
          <w:b/>
        </w:rPr>
        <w:t xml:space="preserve">Formats </w:t>
      </w:r>
      <w:r w:rsidR="00A6573C" w:rsidRPr="005578D6">
        <w:rPr>
          <w:b/>
        </w:rPr>
        <w:t>t</w:t>
      </w:r>
      <w:r w:rsidR="00A6573C">
        <w:rPr>
          <w:b/>
        </w:rPr>
        <w:t>o PWG Print Job Ticket v1.0 (AFP</w:t>
      </w:r>
      <w:r w:rsidR="00A6573C" w:rsidRPr="005578D6">
        <w:rPr>
          <w:b/>
        </w:rPr>
        <w:t>MAP)</w:t>
      </w:r>
      <w:r w:rsidR="00A6573C">
        <w:t xml:space="preserve"> –  </w:t>
      </w:r>
      <w:r w:rsidR="00A6573C" w:rsidRPr="00233920">
        <w:rPr>
          <w:i/>
        </w:rPr>
        <w:t>(wd-</w:t>
      </w:r>
      <w:r w:rsidR="00A6573C">
        <w:rPr>
          <w:i/>
        </w:rPr>
        <w:t>smafpmap</w:t>
      </w:r>
      <w:r w:rsidR="00A6573C" w:rsidRPr="00233920">
        <w:rPr>
          <w:i/>
        </w:rPr>
        <w:t>10-yyyymmdd)</w:t>
      </w:r>
      <w:r w:rsidR="00A6573C">
        <w:t xml:space="preserve"> – define in a fully approved PWG specification a normative mapping from XML </w:t>
      </w:r>
      <w:r w:rsidR="00876873">
        <w:t xml:space="preserve">elements, </w:t>
      </w:r>
      <w:r w:rsidR="00A6573C">
        <w:t>objects</w:t>
      </w:r>
      <w:r w:rsidR="00876873">
        <w:t>,</w:t>
      </w:r>
      <w:r w:rsidR="00A6573C">
        <w:t xml:space="preserve"> </w:t>
      </w:r>
      <w:r w:rsidR="00876873">
        <w:t xml:space="preserve">or </w:t>
      </w:r>
      <w:r w:rsidR="00A6573C">
        <w:t xml:space="preserve">attributes in the AFP Consortium Mixed Object: Document Content Architecture (MO:DCA) and Intelligent Printer Data Stream (IPDS) </w:t>
      </w:r>
      <w:r w:rsidR="00554368">
        <w:t>formats t</w:t>
      </w:r>
      <w:r w:rsidR="00A6573C">
        <w:t>o XML elements in the PWG Print Job Ticket and Associated Capabilities [PWG5108.7]</w:t>
      </w:r>
    </w:p>
    <w:p w14:paraId="3FEA346C" w14:textId="77777777" w:rsidR="00554368" w:rsidRDefault="00554368" w:rsidP="00233920">
      <w:pPr>
        <w:pStyle w:val="NoSpacing"/>
        <w:jc w:val="both"/>
      </w:pPr>
    </w:p>
    <w:p w14:paraId="4FE0A04D" w14:textId="77777777" w:rsidR="00B66E29" w:rsidRDefault="00B66E29" w:rsidP="00B66E29">
      <w:pPr>
        <w:pStyle w:val="NoSpacing"/>
        <w:rPr>
          <w:b/>
          <w:sz w:val="32"/>
          <w:szCs w:val="32"/>
        </w:rPr>
      </w:pPr>
    </w:p>
    <w:p w14:paraId="11597742" w14:textId="77777777" w:rsidR="00B66E29" w:rsidRDefault="00B66E29" w:rsidP="00B66E29">
      <w:pPr>
        <w:pStyle w:val="NoSpacing"/>
        <w:rPr>
          <w:b/>
          <w:sz w:val="32"/>
          <w:szCs w:val="32"/>
        </w:rPr>
      </w:pPr>
    </w:p>
    <w:p w14:paraId="763334AB" w14:textId="77777777" w:rsidR="00B66E29" w:rsidRDefault="00B66E29" w:rsidP="00B66E29">
      <w:pPr>
        <w:pStyle w:val="NoSpacing"/>
        <w:rPr>
          <w:b/>
          <w:sz w:val="32"/>
          <w:szCs w:val="32"/>
        </w:rPr>
      </w:pPr>
      <w:r>
        <w:rPr>
          <w:b/>
          <w:sz w:val="32"/>
          <w:szCs w:val="32"/>
        </w:rPr>
        <w:lastRenderedPageBreak/>
        <w:t>Potential SM WG Projects</w:t>
      </w:r>
      <w:r w:rsidRPr="00FF7AC8">
        <w:rPr>
          <w:b/>
          <w:sz w:val="32"/>
          <w:szCs w:val="32"/>
        </w:rPr>
        <w:t>:</w:t>
      </w:r>
    </w:p>
    <w:p w14:paraId="45D99509" w14:textId="77777777" w:rsidR="00B66E29" w:rsidRDefault="00B66E29" w:rsidP="00B66E29">
      <w:pPr>
        <w:pStyle w:val="NoSpacing"/>
        <w:rPr>
          <w:b/>
          <w:sz w:val="32"/>
          <w:szCs w:val="32"/>
        </w:rPr>
      </w:pPr>
    </w:p>
    <w:p w14:paraId="136E3346" w14:textId="77777777" w:rsidR="00B66E29" w:rsidRDefault="00B66E29" w:rsidP="00B66E29">
      <w:pPr>
        <w:pStyle w:val="NoSpacing"/>
        <w:jc w:val="both"/>
      </w:pPr>
      <w:r>
        <w:t>Potential SM WG projects include the following new or updated specifications:</w:t>
      </w:r>
    </w:p>
    <w:p w14:paraId="2D565DA2" w14:textId="77777777" w:rsidR="00B66E29" w:rsidRDefault="00B66E29" w:rsidP="00B66E29">
      <w:pPr>
        <w:pStyle w:val="NoSpacing"/>
        <w:jc w:val="both"/>
      </w:pPr>
    </w:p>
    <w:p w14:paraId="11805BC9" w14:textId="68C9A80A" w:rsidR="00554368" w:rsidRDefault="00B66E29" w:rsidP="00B66E29">
      <w:pPr>
        <w:pStyle w:val="NoSpacing"/>
        <w:jc w:val="both"/>
      </w:pPr>
      <w:r>
        <w:t>(a</w:t>
      </w:r>
      <w:r w:rsidR="00554368">
        <w:t xml:space="preserve">) </w:t>
      </w:r>
      <w:r w:rsidR="00554368" w:rsidRPr="00876873">
        <w:rPr>
          <w:b/>
        </w:rPr>
        <w:t xml:space="preserve">Extend W3C CSS Print </w:t>
      </w:r>
      <w:r w:rsidR="00876873" w:rsidRPr="00876873">
        <w:rPr>
          <w:b/>
        </w:rPr>
        <w:t>Definition Capabilities</w:t>
      </w:r>
      <w:r w:rsidR="00876873">
        <w:t xml:space="preserve"> – </w:t>
      </w:r>
      <w:r w:rsidR="008F09CC">
        <w:t xml:space="preserve">create </w:t>
      </w:r>
      <w:r w:rsidR="00876873">
        <w:t xml:space="preserve"> a whitepaper </w:t>
      </w:r>
      <w:r w:rsidR="008F09CC">
        <w:t xml:space="preserve">defining </w:t>
      </w:r>
      <w:r w:rsidR="00876873">
        <w:t xml:space="preserve">possible extensions to the W3C Cascading Style Sheets (CSS) suite of printing specifications, which will provide for the </w:t>
      </w:r>
      <w:r>
        <w:t>improvement</w:t>
      </w:r>
      <w:r w:rsidR="00876873">
        <w:t xml:space="preserve"> of capabilities used for defining page rendering and for conveying user intent for the production of hardcopy documents and digital electronic publications.</w:t>
      </w:r>
    </w:p>
    <w:p w14:paraId="3605ACC8" w14:textId="77777777" w:rsidR="00554368" w:rsidRDefault="00554368" w:rsidP="00233920">
      <w:pPr>
        <w:pStyle w:val="NoSpacing"/>
        <w:jc w:val="both"/>
      </w:pPr>
    </w:p>
    <w:p w14:paraId="3EF39555" w14:textId="3E93DF53" w:rsidR="00554368" w:rsidRDefault="00554368" w:rsidP="00233920">
      <w:pPr>
        <w:pStyle w:val="NoSpacing"/>
        <w:jc w:val="both"/>
      </w:pPr>
      <w:r>
        <w:t>(</w:t>
      </w:r>
      <w:r w:rsidR="00B66E29">
        <w:t>b</w:t>
      </w:r>
      <w:r>
        <w:t xml:space="preserve">) </w:t>
      </w:r>
      <w:r w:rsidRPr="00262A29">
        <w:rPr>
          <w:b/>
        </w:rPr>
        <w:t>Semantic Model Orchestration</w:t>
      </w:r>
      <w:r>
        <w:t xml:space="preserve"> </w:t>
      </w:r>
      <w:r w:rsidRPr="000A3D07">
        <w:rPr>
          <w:b/>
        </w:rPr>
        <w:t>v1.0</w:t>
      </w:r>
      <w:r>
        <w:t xml:space="preserve"> – define an abstract model of how digital document processes can be integrated with the services defined in the PWG Semantic </w:t>
      </w:r>
      <w:commentRangeStart w:id="9"/>
      <w:r>
        <w:t>Model</w:t>
      </w:r>
      <w:commentRangeEnd w:id="9"/>
      <w:r>
        <w:rPr>
          <w:rStyle w:val="CommentReference"/>
        </w:rPr>
        <w:commentReference w:id="9"/>
      </w:r>
    </w:p>
    <w:p w14:paraId="1258F2B5" w14:textId="77777777" w:rsidR="00876873" w:rsidRDefault="00876873" w:rsidP="00233920">
      <w:pPr>
        <w:pStyle w:val="NoSpacing"/>
        <w:jc w:val="both"/>
      </w:pPr>
    </w:p>
    <w:p w14:paraId="33F94EC1" w14:textId="02DA6B8B" w:rsidR="00876873" w:rsidRPr="006E758E" w:rsidRDefault="00876873" w:rsidP="00233920">
      <w:pPr>
        <w:pStyle w:val="NoSpacing"/>
        <w:jc w:val="both"/>
      </w:pPr>
      <w:r>
        <w:t>(</w:t>
      </w:r>
      <w:r w:rsidR="00B66E29">
        <w:t>c</w:t>
      </w:r>
      <w:r>
        <w:t xml:space="preserve">) </w:t>
      </w:r>
      <w:r w:rsidRPr="000B2294">
        <w:rPr>
          <w:b/>
        </w:rPr>
        <w:t>Ex</w:t>
      </w:r>
      <w:r w:rsidR="007B3F12">
        <w:rPr>
          <w:b/>
        </w:rPr>
        <w:t>tend</w:t>
      </w:r>
      <w:r w:rsidRPr="000B2294">
        <w:rPr>
          <w:b/>
        </w:rPr>
        <w:t xml:space="preserve"> Semantic Model 3.0 to support 3D </w:t>
      </w:r>
      <w:r w:rsidR="007B3F12">
        <w:rPr>
          <w:b/>
        </w:rPr>
        <w:t>Imaging</w:t>
      </w:r>
      <w:r w:rsidR="007E24B6" w:rsidRPr="000B2294">
        <w:rPr>
          <w:b/>
        </w:rPr>
        <w:t xml:space="preserve"> </w:t>
      </w:r>
      <w:r w:rsidRPr="000B2294">
        <w:rPr>
          <w:b/>
        </w:rPr>
        <w:t>Devices</w:t>
      </w:r>
      <w:r w:rsidR="007E24B6">
        <w:t xml:space="preserve"> –</w:t>
      </w:r>
      <w:r w:rsidR="000B2294">
        <w:t xml:space="preserve"> </w:t>
      </w:r>
      <w:r w:rsidR="007E24B6">
        <w:t>add support for 3D devices by adding new capabilities to the model as necessary</w:t>
      </w:r>
    </w:p>
    <w:p w14:paraId="45890918" w14:textId="77777777" w:rsidR="000A3D07" w:rsidRDefault="000A3D07" w:rsidP="00233920">
      <w:pPr>
        <w:pStyle w:val="NoSpacing"/>
        <w:jc w:val="both"/>
      </w:pPr>
    </w:p>
    <w:p w14:paraId="352EA7D3" w14:textId="77777777" w:rsidR="000A3D07" w:rsidRDefault="000A3D07" w:rsidP="00233920">
      <w:pPr>
        <w:pStyle w:val="NoSpacing"/>
        <w:jc w:val="both"/>
        <w:rPr>
          <w:b/>
          <w:sz w:val="32"/>
          <w:szCs w:val="32"/>
        </w:rPr>
      </w:pPr>
      <w:r w:rsidRPr="000A3D07">
        <w:rPr>
          <w:b/>
          <w:sz w:val="32"/>
          <w:szCs w:val="32"/>
        </w:rPr>
        <w:t>Out-of-scope:</w:t>
      </w:r>
    </w:p>
    <w:p w14:paraId="59E915C7" w14:textId="77777777" w:rsidR="00546FF1" w:rsidRDefault="00546FF1" w:rsidP="00546FF1">
      <w:pPr>
        <w:autoSpaceDE w:val="0"/>
        <w:autoSpaceDN w:val="0"/>
        <w:adjustRightInd w:val="0"/>
        <w:spacing w:after="0" w:line="240" w:lineRule="auto"/>
        <w:jc w:val="both"/>
        <w:rPr>
          <w:rFonts w:cs="Times New Roman"/>
        </w:rPr>
      </w:pPr>
    </w:p>
    <w:p w14:paraId="5DF5621C" w14:textId="77777777" w:rsidR="00F861AA" w:rsidRPr="00546FF1" w:rsidRDefault="00546FF1" w:rsidP="00546FF1">
      <w:pPr>
        <w:autoSpaceDE w:val="0"/>
        <w:autoSpaceDN w:val="0"/>
        <w:adjustRightInd w:val="0"/>
        <w:spacing w:after="0" w:line="240" w:lineRule="auto"/>
        <w:jc w:val="both"/>
        <w:rPr>
          <w:rFonts w:cs="Times New Roman"/>
        </w:rPr>
      </w:pPr>
      <w:r w:rsidRPr="00546FF1">
        <w:rPr>
          <w:rFonts w:cs="SymbolMT"/>
        </w:rPr>
        <w:sym w:font="Symbol" w:char="F0B7"/>
      </w:r>
      <w:r w:rsidRPr="00546FF1">
        <w:rPr>
          <w:rFonts w:cs="SymbolMT"/>
        </w:rPr>
        <w:t xml:space="preserve"> </w:t>
      </w:r>
      <w:r w:rsidRPr="00546FF1">
        <w:rPr>
          <w:rFonts w:cs="Times New Roman"/>
          <w:b/>
        </w:rPr>
        <w:t>OOS-</w:t>
      </w:r>
      <w:r w:rsidR="00AE40BC">
        <w:rPr>
          <w:rFonts w:cs="Times New Roman"/>
          <w:b/>
        </w:rPr>
        <w:t>1</w:t>
      </w:r>
      <w:r w:rsidR="00F861AA" w:rsidRPr="00546FF1">
        <w:rPr>
          <w:rFonts w:cs="Times New Roman"/>
        </w:rPr>
        <w:t>. D</w:t>
      </w:r>
      <w:r w:rsidR="00C14D40">
        <w:rPr>
          <w:rFonts w:cs="Times New Roman"/>
        </w:rPr>
        <w:t xml:space="preserve">efinition of </w:t>
      </w:r>
      <w:r w:rsidR="00F861AA" w:rsidRPr="00546FF1">
        <w:rPr>
          <w:rFonts w:cs="Times New Roman"/>
        </w:rPr>
        <w:t xml:space="preserve">any service management or job operations for </w:t>
      </w:r>
      <w:r w:rsidR="00AE40BC">
        <w:rPr>
          <w:rFonts w:cs="Times New Roman"/>
        </w:rPr>
        <w:t>Imaging Systems</w:t>
      </w:r>
      <w:r w:rsidR="00AE40BC" w:rsidRPr="00546FF1">
        <w:rPr>
          <w:rFonts w:cs="Times New Roman"/>
        </w:rPr>
        <w:t xml:space="preserve"> </w:t>
      </w:r>
      <w:r w:rsidR="00F861AA" w:rsidRPr="00546FF1">
        <w:rPr>
          <w:rFonts w:cs="Times New Roman"/>
        </w:rPr>
        <w:t>that</w:t>
      </w:r>
      <w:r>
        <w:rPr>
          <w:rFonts w:cs="Times New Roman"/>
        </w:rPr>
        <w:t xml:space="preserve"> </w:t>
      </w:r>
      <w:r w:rsidR="00F861AA" w:rsidRPr="00546FF1">
        <w:rPr>
          <w:rFonts w:cs="Times New Roman"/>
        </w:rPr>
        <w:t>are not network connected.</w:t>
      </w:r>
    </w:p>
    <w:p w14:paraId="29C1BED0" w14:textId="77777777" w:rsidR="00546FF1" w:rsidRPr="00546FF1" w:rsidRDefault="00546FF1" w:rsidP="00546FF1">
      <w:pPr>
        <w:autoSpaceDE w:val="0"/>
        <w:autoSpaceDN w:val="0"/>
        <w:adjustRightInd w:val="0"/>
        <w:spacing w:after="0" w:line="240" w:lineRule="auto"/>
        <w:jc w:val="both"/>
        <w:rPr>
          <w:rFonts w:cs="Times New Roman"/>
        </w:rPr>
      </w:pPr>
    </w:p>
    <w:p w14:paraId="08C207F5" w14:textId="77777777" w:rsidR="00546FF1" w:rsidRDefault="00546FF1" w:rsidP="00546FF1">
      <w:pPr>
        <w:autoSpaceDE w:val="0"/>
        <w:autoSpaceDN w:val="0"/>
        <w:adjustRightInd w:val="0"/>
        <w:spacing w:after="0" w:line="240" w:lineRule="auto"/>
        <w:jc w:val="both"/>
        <w:rPr>
          <w:rFonts w:cs="Times New Roman"/>
        </w:rPr>
      </w:pPr>
      <w:r w:rsidRPr="00546FF1">
        <w:rPr>
          <w:rFonts w:cs="SymbolMT"/>
        </w:rPr>
        <w:sym w:font="Symbol" w:char="F0B7"/>
      </w:r>
      <w:r w:rsidR="00F861AA" w:rsidRPr="00546FF1">
        <w:rPr>
          <w:rFonts w:cs="SymbolMT"/>
        </w:rPr>
        <w:t xml:space="preserve"> </w:t>
      </w:r>
      <w:r w:rsidRPr="00546FF1">
        <w:rPr>
          <w:rFonts w:cs="Times New Roman"/>
          <w:b/>
        </w:rPr>
        <w:t>OOS-</w:t>
      </w:r>
      <w:r w:rsidR="00AE40BC">
        <w:rPr>
          <w:rFonts w:cs="Times New Roman"/>
          <w:b/>
        </w:rPr>
        <w:t>2</w:t>
      </w:r>
      <w:r w:rsidR="00F861AA" w:rsidRPr="00546FF1">
        <w:rPr>
          <w:rFonts w:cs="Times New Roman"/>
        </w:rPr>
        <w:t>. D</w:t>
      </w:r>
      <w:r w:rsidR="00C14D40">
        <w:rPr>
          <w:rFonts w:cs="Times New Roman"/>
        </w:rPr>
        <w:t xml:space="preserve">efinition of </w:t>
      </w:r>
      <w:r w:rsidR="00F861AA" w:rsidRPr="00546FF1">
        <w:rPr>
          <w:rFonts w:cs="Times New Roman"/>
        </w:rPr>
        <w:t>any new document formats to be implemented in network</w:t>
      </w:r>
      <w:r>
        <w:rPr>
          <w:rFonts w:cs="Times New Roman"/>
        </w:rPr>
        <w:t xml:space="preserve"> </w:t>
      </w:r>
      <w:r w:rsidR="00AE40BC">
        <w:rPr>
          <w:rFonts w:cs="Times New Roman"/>
        </w:rPr>
        <w:t>Imaging Systems.</w:t>
      </w:r>
    </w:p>
    <w:p w14:paraId="16B8060B" w14:textId="77777777" w:rsidR="00106D04" w:rsidRDefault="00106D04" w:rsidP="00546FF1">
      <w:pPr>
        <w:autoSpaceDE w:val="0"/>
        <w:autoSpaceDN w:val="0"/>
        <w:adjustRightInd w:val="0"/>
        <w:spacing w:after="0" w:line="240" w:lineRule="auto"/>
        <w:jc w:val="both"/>
        <w:rPr>
          <w:rFonts w:cs="Times New Roman"/>
        </w:rPr>
      </w:pPr>
    </w:p>
    <w:p w14:paraId="3B495147" w14:textId="00EFD817" w:rsidR="00876873" w:rsidRDefault="00106D04" w:rsidP="00106D04">
      <w:pPr>
        <w:autoSpaceDE w:val="0"/>
        <w:autoSpaceDN w:val="0"/>
        <w:adjustRightInd w:val="0"/>
        <w:spacing w:after="0" w:line="240" w:lineRule="auto"/>
        <w:jc w:val="both"/>
        <w:rPr>
          <w:rFonts w:cs="Times New Roman"/>
        </w:rPr>
      </w:pPr>
      <w:r w:rsidRPr="00546FF1">
        <w:rPr>
          <w:rFonts w:cs="SymbolMT"/>
        </w:rPr>
        <w:sym w:font="Symbol" w:char="F0B7"/>
      </w:r>
      <w:r w:rsidRPr="00546FF1">
        <w:rPr>
          <w:rFonts w:cs="SymbolMT"/>
        </w:rPr>
        <w:t xml:space="preserve"> </w:t>
      </w:r>
      <w:r w:rsidRPr="00546FF1">
        <w:rPr>
          <w:rFonts w:cs="Times New Roman"/>
          <w:b/>
        </w:rPr>
        <w:t>OOS-</w:t>
      </w:r>
      <w:r>
        <w:rPr>
          <w:rFonts w:cs="Times New Roman"/>
          <w:b/>
        </w:rPr>
        <w:t>3</w:t>
      </w:r>
      <w:r w:rsidRPr="00546FF1">
        <w:rPr>
          <w:rFonts w:cs="Times New Roman"/>
        </w:rPr>
        <w:t xml:space="preserve">. </w:t>
      </w:r>
      <w:proofErr w:type="gramStart"/>
      <w:r w:rsidRPr="00546FF1">
        <w:rPr>
          <w:rFonts w:cs="Times New Roman"/>
        </w:rPr>
        <w:t>D</w:t>
      </w:r>
      <w:r w:rsidR="00C14D40">
        <w:rPr>
          <w:rFonts w:cs="Times New Roman"/>
        </w:rPr>
        <w:t xml:space="preserve">efinition of </w:t>
      </w:r>
      <w:r w:rsidRPr="00546FF1">
        <w:rPr>
          <w:rFonts w:cs="Times New Roman"/>
        </w:rPr>
        <w:t xml:space="preserve">any new </w:t>
      </w:r>
      <w:r>
        <w:rPr>
          <w:rFonts w:cs="Times New Roman"/>
        </w:rPr>
        <w:t>workflow or orchestration languages.</w:t>
      </w:r>
      <w:proofErr w:type="gramEnd"/>
    </w:p>
    <w:p w14:paraId="1290A350" w14:textId="77777777" w:rsidR="00876873" w:rsidRDefault="00876873" w:rsidP="00106D04">
      <w:pPr>
        <w:autoSpaceDE w:val="0"/>
        <w:autoSpaceDN w:val="0"/>
        <w:adjustRightInd w:val="0"/>
        <w:spacing w:after="0" w:line="240" w:lineRule="auto"/>
        <w:jc w:val="both"/>
        <w:rPr>
          <w:rFonts w:cs="Times New Roman"/>
        </w:rPr>
      </w:pPr>
    </w:p>
    <w:p w14:paraId="70CF5BD0" w14:textId="77777777" w:rsidR="00546FF1" w:rsidRPr="00546FF1" w:rsidRDefault="00546FF1" w:rsidP="00546FF1">
      <w:pPr>
        <w:autoSpaceDE w:val="0"/>
        <w:autoSpaceDN w:val="0"/>
        <w:adjustRightInd w:val="0"/>
        <w:spacing w:after="0" w:line="240" w:lineRule="auto"/>
        <w:jc w:val="both"/>
        <w:rPr>
          <w:rFonts w:cs="Times New Roman"/>
          <w:b/>
          <w:sz w:val="32"/>
          <w:szCs w:val="32"/>
        </w:rPr>
      </w:pPr>
      <w:r w:rsidRPr="00546FF1">
        <w:rPr>
          <w:rFonts w:cs="Times New Roman"/>
          <w:b/>
          <w:sz w:val="32"/>
          <w:szCs w:val="32"/>
        </w:rPr>
        <w:t>Objectives:</w:t>
      </w:r>
    </w:p>
    <w:p w14:paraId="5E0221AA" w14:textId="77777777" w:rsidR="00546FF1" w:rsidRDefault="00546FF1" w:rsidP="00546FF1">
      <w:pPr>
        <w:autoSpaceDE w:val="0"/>
        <w:autoSpaceDN w:val="0"/>
        <w:adjustRightInd w:val="0"/>
        <w:spacing w:after="0" w:line="240" w:lineRule="auto"/>
        <w:jc w:val="both"/>
        <w:rPr>
          <w:rFonts w:cs="Times New Roman"/>
        </w:rPr>
      </w:pPr>
    </w:p>
    <w:p w14:paraId="12D24E34" w14:textId="77777777" w:rsidR="00546FF1" w:rsidRDefault="00C14D40" w:rsidP="00A36883">
      <w:pPr>
        <w:autoSpaceDE w:val="0"/>
        <w:autoSpaceDN w:val="0"/>
        <w:adjustRightInd w:val="0"/>
        <w:spacing w:after="0" w:line="240" w:lineRule="auto"/>
        <w:jc w:val="both"/>
        <w:rPr>
          <w:rFonts w:cs="Times New Roman"/>
        </w:rPr>
      </w:pPr>
      <w:r w:rsidRPr="00A36883">
        <w:rPr>
          <w:rFonts w:cs="SymbolMT"/>
        </w:rPr>
        <w:t xml:space="preserve">• </w:t>
      </w:r>
      <w:r w:rsidRPr="00A36883">
        <w:rPr>
          <w:rFonts w:cs="Times New Roman"/>
          <w:b/>
        </w:rPr>
        <w:t>OBJ-</w:t>
      </w:r>
      <w:r>
        <w:rPr>
          <w:rFonts w:cs="Times New Roman"/>
          <w:b/>
        </w:rPr>
        <w:t>1</w:t>
      </w:r>
      <w:r w:rsidRPr="00A36883">
        <w:rPr>
          <w:rFonts w:cs="Times New Roman"/>
        </w:rPr>
        <w:t xml:space="preserve">. </w:t>
      </w:r>
      <w:r w:rsidR="00546FF1" w:rsidRPr="00A36883">
        <w:rPr>
          <w:rFonts w:cs="Times New Roman"/>
        </w:rPr>
        <w:t>Define management requirements</w:t>
      </w:r>
      <w:r w:rsidR="00106D04">
        <w:rPr>
          <w:rFonts w:cs="Times New Roman"/>
        </w:rPr>
        <w:t xml:space="preserve">, use cases and architectural model for </w:t>
      </w:r>
      <w:r w:rsidR="00372817">
        <w:rPr>
          <w:rFonts w:cs="Times New Roman"/>
        </w:rPr>
        <w:t>Semantic Model 3.0.</w:t>
      </w:r>
    </w:p>
    <w:p w14:paraId="290ED365" w14:textId="77777777" w:rsidR="00A36883" w:rsidRPr="00A36883" w:rsidRDefault="00A36883" w:rsidP="00A36883">
      <w:pPr>
        <w:autoSpaceDE w:val="0"/>
        <w:autoSpaceDN w:val="0"/>
        <w:adjustRightInd w:val="0"/>
        <w:spacing w:after="0" w:line="240" w:lineRule="auto"/>
        <w:jc w:val="both"/>
        <w:rPr>
          <w:rFonts w:cs="Times New Roman"/>
        </w:rPr>
      </w:pPr>
    </w:p>
    <w:p w14:paraId="38D08D81" w14:textId="77777777" w:rsidR="00546FF1" w:rsidRDefault="00546FF1" w:rsidP="00A36883">
      <w:pPr>
        <w:autoSpaceDE w:val="0"/>
        <w:autoSpaceDN w:val="0"/>
        <w:adjustRightInd w:val="0"/>
        <w:spacing w:after="0" w:line="240" w:lineRule="auto"/>
        <w:jc w:val="both"/>
        <w:rPr>
          <w:rFonts w:cs="Times New Roman"/>
        </w:rPr>
      </w:pPr>
      <w:r w:rsidRPr="00A36883">
        <w:rPr>
          <w:rFonts w:cs="SymbolMT"/>
        </w:rPr>
        <w:t xml:space="preserve">• </w:t>
      </w:r>
      <w:r w:rsidRPr="00A36883">
        <w:rPr>
          <w:rFonts w:cs="Times New Roman"/>
          <w:b/>
        </w:rPr>
        <w:t>OBJ-</w:t>
      </w:r>
      <w:r w:rsidR="00106D04">
        <w:rPr>
          <w:rFonts w:cs="Times New Roman"/>
          <w:b/>
        </w:rPr>
        <w:t>2</w:t>
      </w:r>
      <w:r w:rsidRPr="00A36883">
        <w:rPr>
          <w:rFonts w:cs="Times New Roman"/>
        </w:rPr>
        <w:t xml:space="preserve">. Define consistent names and semantics for these </w:t>
      </w:r>
      <w:r w:rsidR="00106D04">
        <w:rPr>
          <w:rFonts w:cs="Times New Roman"/>
        </w:rPr>
        <w:t>Semantic Model</w:t>
      </w:r>
      <w:r w:rsidR="00372817">
        <w:rPr>
          <w:rFonts w:cs="Times New Roman"/>
        </w:rPr>
        <w:t xml:space="preserve"> 3.0</w:t>
      </w:r>
      <w:r w:rsidR="00106D04" w:rsidRPr="00A36883">
        <w:rPr>
          <w:rFonts w:cs="Times New Roman"/>
        </w:rPr>
        <w:t xml:space="preserve"> </w:t>
      </w:r>
      <w:r w:rsidRPr="00A36883">
        <w:rPr>
          <w:rFonts w:cs="Times New Roman"/>
        </w:rPr>
        <w:t>objects that</w:t>
      </w:r>
      <w:r w:rsidR="00A36883">
        <w:rPr>
          <w:rFonts w:cs="Times New Roman"/>
        </w:rPr>
        <w:t xml:space="preserve"> </w:t>
      </w:r>
      <w:r w:rsidRPr="00A36883">
        <w:rPr>
          <w:rFonts w:cs="Times New Roman"/>
        </w:rPr>
        <w:t xml:space="preserve">can be accessed through any supported </w:t>
      </w:r>
      <w:r w:rsidR="00106D04">
        <w:rPr>
          <w:rFonts w:cs="Times New Roman"/>
        </w:rPr>
        <w:t>network</w:t>
      </w:r>
      <w:r w:rsidR="00106D04" w:rsidRPr="00A36883">
        <w:rPr>
          <w:rFonts w:cs="Times New Roman"/>
        </w:rPr>
        <w:t xml:space="preserve"> </w:t>
      </w:r>
      <w:r w:rsidRPr="00A36883">
        <w:rPr>
          <w:rFonts w:cs="Times New Roman"/>
        </w:rPr>
        <w:t>protocol.</w:t>
      </w:r>
    </w:p>
    <w:p w14:paraId="33D1501A" w14:textId="77777777" w:rsidR="00A36883" w:rsidRPr="00A36883" w:rsidRDefault="00A36883" w:rsidP="00A36883">
      <w:pPr>
        <w:autoSpaceDE w:val="0"/>
        <w:autoSpaceDN w:val="0"/>
        <w:adjustRightInd w:val="0"/>
        <w:spacing w:after="0" w:line="240" w:lineRule="auto"/>
        <w:ind w:firstLine="720"/>
        <w:jc w:val="both"/>
        <w:rPr>
          <w:rFonts w:cs="Times New Roman"/>
        </w:rPr>
      </w:pPr>
    </w:p>
    <w:p w14:paraId="7FFABECC" w14:textId="7646F032" w:rsidR="00372817" w:rsidRDefault="00546FF1" w:rsidP="00A36883">
      <w:pPr>
        <w:autoSpaceDE w:val="0"/>
        <w:autoSpaceDN w:val="0"/>
        <w:adjustRightInd w:val="0"/>
        <w:spacing w:after="0" w:line="240" w:lineRule="auto"/>
        <w:jc w:val="both"/>
        <w:rPr>
          <w:rFonts w:cs="Times New Roman"/>
        </w:rPr>
      </w:pPr>
      <w:r w:rsidRPr="00A36883">
        <w:rPr>
          <w:rFonts w:cs="SymbolMT"/>
        </w:rPr>
        <w:t xml:space="preserve">• </w:t>
      </w:r>
      <w:r w:rsidRPr="00A36883">
        <w:rPr>
          <w:rFonts w:cs="Times New Roman"/>
          <w:b/>
        </w:rPr>
        <w:t>OBJ-</w:t>
      </w:r>
      <w:r w:rsidR="00106D04">
        <w:rPr>
          <w:rFonts w:cs="Times New Roman"/>
          <w:b/>
        </w:rPr>
        <w:t>3</w:t>
      </w:r>
      <w:r w:rsidRPr="00A36883">
        <w:rPr>
          <w:rFonts w:cs="Times New Roman"/>
        </w:rPr>
        <w:t xml:space="preserve">. Define </w:t>
      </w:r>
      <w:r w:rsidR="007B3F12">
        <w:rPr>
          <w:rFonts w:cs="Times New Roman"/>
        </w:rPr>
        <w:t xml:space="preserve">and maintain </w:t>
      </w:r>
      <w:r w:rsidRPr="00A36883">
        <w:rPr>
          <w:rFonts w:cs="Times New Roman"/>
        </w:rPr>
        <w:t xml:space="preserve">a </w:t>
      </w:r>
      <w:r w:rsidR="007B3F12">
        <w:rPr>
          <w:rFonts w:cs="Times New Roman"/>
        </w:rPr>
        <w:t xml:space="preserve">normative </w:t>
      </w:r>
      <w:r w:rsidR="00106D04">
        <w:rPr>
          <w:rFonts w:cs="Times New Roman"/>
        </w:rPr>
        <w:t xml:space="preserve">companion </w:t>
      </w:r>
      <w:r w:rsidRPr="00A36883">
        <w:rPr>
          <w:rFonts w:cs="Times New Roman"/>
        </w:rPr>
        <w:t xml:space="preserve">set of XML Schema </w:t>
      </w:r>
      <w:r w:rsidR="00372817">
        <w:rPr>
          <w:rFonts w:cs="Times New Roman"/>
        </w:rPr>
        <w:t xml:space="preserve">and WSDL </w:t>
      </w:r>
      <w:r w:rsidRPr="00A36883">
        <w:rPr>
          <w:rFonts w:cs="Times New Roman"/>
        </w:rPr>
        <w:t xml:space="preserve">files for the </w:t>
      </w:r>
      <w:r w:rsidR="00106D04">
        <w:rPr>
          <w:rFonts w:cs="Times New Roman"/>
        </w:rPr>
        <w:t>Semantic Model</w:t>
      </w:r>
      <w:r w:rsidR="00372817">
        <w:rPr>
          <w:rFonts w:cs="Times New Roman"/>
        </w:rPr>
        <w:t xml:space="preserve"> 3.</w:t>
      </w:r>
      <w:commentRangeStart w:id="10"/>
      <w:r w:rsidR="00372817">
        <w:rPr>
          <w:rFonts w:cs="Times New Roman"/>
        </w:rPr>
        <w:t>0</w:t>
      </w:r>
      <w:commentRangeEnd w:id="10"/>
      <w:r w:rsidR="0010157B">
        <w:rPr>
          <w:rStyle w:val="CommentReference"/>
        </w:rPr>
        <w:commentReference w:id="10"/>
      </w:r>
      <w:r w:rsidR="00106D04">
        <w:rPr>
          <w:rFonts w:cs="Times New Roman"/>
        </w:rPr>
        <w:t>.</w:t>
      </w:r>
    </w:p>
    <w:p w14:paraId="517691A4" w14:textId="77777777" w:rsidR="00372817" w:rsidRDefault="00372817" w:rsidP="00A36883">
      <w:pPr>
        <w:autoSpaceDE w:val="0"/>
        <w:autoSpaceDN w:val="0"/>
        <w:adjustRightInd w:val="0"/>
        <w:spacing w:after="0" w:line="240" w:lineRule="auto"/>
        <w:jc w:val="both"/>
        <w:rPr>
          <w:rFonts w:cs="Times New Roman"/>
        </w:rPr>
      </w:pPr>
    </w:p>
    <w:p w14:paraId="4CBE3265" w14:textId="77777777" w:rsidR="00372817" w:rsidRDefault="00372817" w:rsidP="00372817">
      <w:pPr>
        <w:autoSpaceDE w:val="0"/>
        <w:autoSpaceDN w:val="0"/>
        <w:adjustRightInd w:val="0"/>
        <w:spacing w:after="0" w:line="240" w:lineRule="auto"/>
        <w:jc w:val="both"/>
        <w:rPr>
          <w:rFonts w:cs="Times New Roman"/>
        </w:rPr>
      </w:pPr>
      <w:r w:rsidRPr="00A36883">
        <w:rPr>
          <w:rFonts w:cs="SymbolMT"/>
        </w:rPr>
        <w:t xml:space="preserve">• </w:t>
      </w:r>
      <w:r w:rsidRPr="00A36883">
        <w:rPr>
          <w:rFonts w:cs="Times New Roman"/>
          <w:b/>
        </w:rPr>
        <w:t>OBJ-</w:t>
      </w:r>
      <w:r>
        <w:rPr>
          <w:rFonts w:cs="Times New Roman"/>
          <w:b/>
        </w:rPr>
        <w:t>4</w:t>
      </w:r>
      <w:r w:rsidRPr="00A36883">
        <w:rPr>
          <w:rFonts w:cs="Times New Roman"/>
        </w:rPr>
        <w:t xml:space="preserve">. Define a </w:t>
      </w:r>
      <w:r>
        <w:rPr>
          <w:rFonts w:cs="Times New Roman"/>
        </w:rPr>
        <w:t>set of mappings from related standards to the PWG Imaging Job Tickets.</w:t>
      </w:r>
    </w:p>
    <w:p w14:paraId="37A02329" w14:textId="77777777" w:rsidR="00372817" w:rsidRDefault="00372817" w:rsidP="00372817">
      <w:pPr>
        <w:autoSpaceDE w:val="0"/>
        <w:autoSpaceDN w:val="0"/>
        <w:adjustRightInd w:val="0"/>
        <w:spacing w:after="0" w:line="240" w:lineRule="auto"/>
        <w:jc w:val="both"/>
        <w:rPr>
          <w:rFonts w:cs="Times New Roman"/>
        </w:rPr>
      </w:pPr>
    </w:p>
    <w:p w14:paraId="1571A6E7" w14:textId="77777777" w:rsidR="00372817" w:rsidRDefault="00372817" w:rsidP="00372817">
      <w:pPr>
        <w:autoSpaceDE w:val="0"/>
        <w:autoSpaceDN w:val="0"/>
        <w:adjustRightInd w:val="0"/>
        <w:spacing w:after="0" w:line="240" w:lineRule="auto"/>
        <w:jc w:val="both"/>
        <w:rPr>
          <w:rFonts w:cs="Times New Roman"/>
        </w:rPr>
      </w:pPr>
      <w:r w:rsidRPr="00A36883">
        <w:rPr>
          <w:rFonts w:cs="SymbolMT"/>
        </w:rPr>
        <w:t xml:space="preserve">• </w:t>
      </w:r>
      <w:r w:rsidRPr="00A36883">
        <w:rPr>
          <w:rFonts w:cs="Times New Roman"/>
          <w:b/>
        </w:rPr>
        <w:t>OBJ-</w:t>
      </w:r>
      <w:r>
        <w:rPr>
          <w:rFonts w:cs="Times New Roman"/>
          <w:b/>
        </w:rPr>
        <w:t>5</w:t>
      </w:r>
      <w:r w:rsidRPr="00A36883">
        <w:rPr>
          <w:rFonts w:cs="Times New Roman"/>
        </w:rPr>
        <w:t xml:space="preserve">. Define </w:t>
      </w:r>
      <w:r>
        <w:rPr>
          <w:rFonts w:cs="Times New Roman"/>
        </w:rPr>
        <w:t>one or more mappings to other standard management protocols or data models (e.g. CWMP Printer).</w:t>
      </w:r>
    </w:p>
    <w:p w14:paraId="441C9893" w14:textId="77777777" w:rsidR="00C14D40" w:rsidRDefault="00C14D40" w:rsidP="00372817">
      <w:pPr>
        <w:autoSpaceDE w:val="0"/>
        <w:autoSpaceDN w:val="0"/>
        <w:adjustRightInd w:val="0"/>
        <w:spacing w:after="0" w:line="240" w:lineRule="auto"/>
        <w:jc w:val="both"/>
        <w:rPr>
          <w:rFonts w:cs="Times New Roman"/>
        </w:rPr>
      </w:pPr>
    </w:p>
    <w:p w14:paraId="2CAB7ACD" w14:textId="77777777" w:rsidR="007B3F12" w:rsidRDefault="007B3F12" w:rsidP="00372817">
      <w:pPr>
        <w:autoSpaceDE w:val="0"/>
        <w:autoSpaceDN w:val="0"/>
        <w:adjustRightInd w:val="0"/>
        <w:spacing w:after="0" w:line="240" w:lineRule="auto"/>
        <w:jc w:val="both"/>
        <w:rPr>
          <w:rFonts w:cs="Times New Roman"/>
        </w:rPr>
      </w:pPr>
    </w:p>
    <w:p w14:paraId="731EFD82" w14:textId="77777777" w:rsidR="007B3F12" w:rsidRDefault="007B3F12" w:rsidP="00372817">
      <w:pPr>
        <w:autoSpaceDE w:val="0"/>
        <w:autoSpaceDN w:val="0"/>
        <w:adjustRightInd w:val="0"/>
        <w:spacing w:after="0" w:line="240" w:lineRule="auto"/>
        <w:jc w:val="both"/>
        <w:rPr>
          <w:rFonts w:cs="Times New Roman"/>
        </w:rPr>
      </w:pPr>
    </w:p>
    <w:p w14:paraId="1935D79D" w14:textId="77777777" w:rsidR="007B3F12" w:rsidRDefault="007B3F12" w:rsidP="00372817">
      <w:pPr>
        <w:autoSpaceDE w:val="0"/>
        <w:autoSpaceDN w:val="0"/>
        <w:adjustRightInd w:val="0"/>
        <w:spacing w:after="0" w:line="240" w:lineRule="auto"/>
        <w:jc w:val="both"/>
        <w:rPr>
          <w:rFonts w:cs="Times New Roman"/>
        </w:rPr>
      </w:pPr>
    </w:p>
    <w:p w14:paraId="69C0F1C4" w14:textId="77777777" w:rsidR="007B3F12" w:rsidRDefault="007B3F12" w:rsidP="00372817">
      <w:pPr>
        <w:autoSpaceDE w:val="0"/>
        <w:autoSpaceDN w:val="0"/>
        <w:adjustRightInd w:val="0"/>
        <w:spacing w:after="0" w:line="240" w:lineRule="auto"/>
        <w:jc w:val="both"/>
        <w:rPr>
          <w:rFonts w:cs="Times New Roman"/>
        </w:rPr>
      </w:pPr>
    </w:p>
    <w:p w14:paraId="3C7E54CA" w14:textId="77777777" w:rsidR="007B3F12" w:rsidRDefault="007B3F12" w:rsidP="00372817">
      <w:pPr>
        <w:autoSpaceDE w:val="0"/>
        <w:autoSpaceDN w:val="0"/>
        <w:adjustRightInd w:val="0"/>
        <w:spacing w:after="0" w:line="240" w:lineRule="auto"/>
        <w:jc w:val="both"/>
        <w:rPr>
          <w:rFonts w:cs="Times New Roman"/>
        </w:rPr>
      </w:pPr>
    </w:p>
    <w:p w14:paraId="02716630" w14:textId="77777777" w:rsidR="006735F2" w:rsidRDefault="006735F2" w:rsidP="00372817">
      <w:pPr>
        <w:autoSpaceDE w:val="0"/>
        <w:autoSpaceDN w:val="0"/>
        <w:adjustRightInd w:val="0"/>
        <w:spacing w:after="0" w:line="240" w:lineRule="auto"/>
        <w:jc w:val="both"/>
        <w:rPr>
          <w:rFonts w:cs="Times New Roman"/>
        </w:rPr>
      </w:pPr>
    </w:p>
    <w:p w14:paraId="18162322" w14:textId="77777777" w:rsidR="000E330E" w:rsidRDefault="002F08B7" w:rsidP="001E4153">
      <w:pPr>
        <w:pStyle w:val="NoSpacing"/>
        <w:jc w:val="both"/>
        <w:rPr>
          <w:b/>
          <w:sz w:val="32"/>
          <w:szCs w:val="32"/>
        </w:rPr>
      </w:pPr>
      <w:r w:rsidRPr="002F08B7">
        <w:rPr>
          <w:b/>
          <w:sz w:val="32"/>
          <w:szCs w:val="32"/>
        </w:rPr>
        <w:lastRenderedPageBreak/>
        <w:t>Milestones:</w:t>
      </w:r>
    </w:p>
    <w:p w14:paraId="244EA020" w14:textId="77777777" w:rsidR="002F08B7" w:rsidRDefault="002F08B7" w:rsidP="001E4153">
      <w:pPr>
        <w:pStyle w:val="NoSpacing"/>
        <w:jc w:val="both"/>
      </w:pPr>
    </w:p>
    <w:p w14:paraId="7761BE1E" w14:textId="77777777" w:rsidR="002F08B7" w:rsidRPr="002F08B7" w:rsidRDefault="002F08B7" w:rsidP="001E4153">
      <w:pPr>
        <w:pStyle w:val="NoSpacing"/>
        <w:jc w:val="both"/>
        <w:rPr>
          <w:b/>
        </w:rPr>
      </w:pPr>
      <w:r w:rsidRPr="002F08B7">
        <w:rPr>
          <w:b/>
        </w:rPr>
        <w:t>Charter Stage:</w:t>
      </w:r>
    </w:p>
    <w:p w14:paraId="7BC78493" w14:textId="77777777" w:rsidR="002F08B7" w:rsidRDefault="002F08B7" w:rsidP="001E4153">
      <w:pPr>
        <w:pStyle w:val="NoSpacing"/>
        <w:jc w:val="both"/>
      </w:pPr>
    </w:p>
    <w:p w14:paraId="3035E906" w14:textId="3FCD6591" w:rsidR="002F08B7" w:rsidRDefault="002F08B7" w:rsidP="001E4153">
      <w:pPr>
        <w:pStyle w:val="NoSpacing"/>
        <w:jc w:val="both"/>
      </w:pPr>
      <w:r>
        <w:tab/>
      </w:r>
      <w:r>
        <w:sym w:font="Symbol" w:char="F0B7"/>
      </w:r>
      <w:r>
        <w:t xml:space="preserve"> </w:t>
      </w:r>
      <w:r w:rsidRPr="002F08B7">
        <w:t xml:space="preserve">CH-1 Initial working draft of </w:t>
      </w:r>
      <w:r>
        <w:t xml:space="preserve">Semantic Model 3.0 </w:t>
      </w:r>
      <w:r w:rsidRPr="002F08B7">
        <w:t xml:space="preserve">Charter – </w:t>
      </w:r>
      <w:r w:rsidR="000B2294">
        <w:t>March 2015</w:t>
      </w:r>
      <w:r w:rsidRPr="002F08B7">
        <w:t xml:space="preserve"> – DONE</w:t>
      </w:r>
    </w:p>
    <w:p w14:paraId="019D21BF" w14:textId="066AFB3D" w:rsidR="008F09CC" w:rsidRDefault="008F09CC" w:rsidP="001E4153">
      <w:pPr>
        <w:pStyle w:val="NoSpacing"/>
        <w:jc w:val="both"/>
      </w:pPr>
      <w:r>
        <w:tab/>
        <w:t>• CH-2 Interim working draft of Semantic Model 3.0 Charter – April 2015 – DONE</w:t>
      </w:r>
    </w:p>
    <w:p w14:paraId="0DB4F1D1" w14:textId="5E40DF04" w:rsidR="007B3F12" w:rsidRDefault="007B3F12" w:rsidP="007B3F12">
      <w:pPr>
        <w:pStyle w:val="NoSpacing"/>
        <w:jc w:val="both"/>
      </w:pPr>
      <w:r>
        <w:tab/>
      </w:r>
      <w:r>
        <w:sym w:font="Symbol" w:char="F0B7"/>
      </w:r>
      <w:r>
        <w:t xml:space="preserve"> CH-3 Interim</w:t>
      </w:r>
      <w:r w:rsidRPr="002F08B7">
        <w:t xml:space="preserve"> working draft of </w:t>
      </w:r>
      <w:r>
        <w:t xml:space="preserve">Semantic Model 3.0 </w:t>
      </w:r>
      <w:r w:rsidRPr="002F08B7">
        <w:t xml:space="preserve">Charter – </w:t>
      </w:r>
      <w:r>
        <w:t>April 2015</w:t>
      </w:r>
      <w:r w:rsidRPr="002F08B7">
        <w:t xml:space="preserve"> – DONE</w:t>
      </w:r>
    </w:p>
    <w:p w14:paraId="0CE22C97" w14:textId="4BCBF52A" w:rsidR="007B3F12" w:rsidRDefault="007B3F12" w:rsidP="001E4153">
      <w:pPr>
        <w:pStyle w:val="NoSpacing"/>
        <w:jc w:val="both"/>
      </w:pPr>
    </w:p>
    <w:p w14:paraId="66089DF1" w14:textId="77777777" w:rsidR="00D56380" w:rsidRDefault="00D56380" w:rsidP="001E4153">
      <w:pPr>
        <w:pStyle w:val="NoSpacing"/>
        <w:jc w:val="both"/>
      </w:pPr>
    </w:p>
    <w:p w14:paraId="73A010DF" w14:textId="77777777" w:rsidR="00D56380" w:rsidRDefault="00D56380" w:rsidP="001E4153">
      <w:pPr>
        <w:pStyle w:val="NoSpacing"/>
        <w:jc w:val="both"/>
        <w:rPr>
          <w:b/>
        </w:rPr>
      </w:pPr>
      <w:r w:rsidRPr="00D56380">
        <w:rPr>
          <w:b/>
        </w:rPr>
        <w:t>Definition Stage:</w:t>
      </w:r>
    </w:p>
    <w:p w14:paraId="5EB4318C" w14:textId="77777777" w:rsidR="00D56380" w:rsidRDefault="00D56380" w:rsidP="001E4153">
      <w:pPr>
        <w:pStyle w:val="NoSpacing"/>
        <w:jc w:val="both"/>
        <w:rPr>
          <w:b/>
        </w:rPr>
      </w:pPr>
    </w:p>
    <w:p w14:paraId="41DDAF7C" w14:textId="19C2F094" w:rsidR="00D56380" w:rsidRDefault="00D56380" w:rsidP="001E4153">
      <w:pPr>
        <w:pStyle w:val="NoSpacing"/>
        <w:jc w:val="both"/>
      </w:pPr>
      <w:r>
        <w:tab/>
      </w:r>
      <w:r>
        <w:sym w:font="Symbol" w:char="F0B7"/>
      </w:r>
      <w:r w:rsidR="000B2294">
        <w:t xml:space="preserve"> IS</w:t>
      </w:r>
      <w:r w:rsidR="007B3F12">
        <w:t>3</w:t>
      </w:r>
      <w:r w:rsidR="000B2294">
        <w:t>-1</w:t>
      </w:r>
      <w:r>
        <w:tab/>
      </w:r>
      <w:r w:rsidR="005560EE">
        <w:tab/>
      </w:r>
      <w:r w:rsidR="006735F2">
        <w:tab/>
      </w:r>
      <w:r w:rsidR="000B2294">
        <w:t>Initial</w:t>
      </w:r>
      <w:r>
        <w:t xml:space="preserve"> working draft of </w:t>
      </w:r>
      <w:r w:rsidR="000B2294">
        <w:t>IS</w:t>
      </w:r>
      <w:r w:rsidR="007B3F12">
        <w:t>3</w:t>
      </w:r>
      <w:r w:rsidR="000B2294">
        <w:t xml:space="preserve"> – Q4</w:t>
      </w:r>
      <w:r>
        <w:t xml:space="preserve"> 2015</w:t>
      </w:r>
    </w:p>
    <w:p w14:paraId="2A0278EE" w14:textId="177EA164" w:rsidR="000B2294" w:rsidRDefault="000B2294" w:rsidP="001E4153">
      <w:pPr>
        <w:pStyle w:val="NoSpacing"/>
        <w:jc w:val="both"/>
      </w:pPr>
      <w:r>
        <w:tab/>
        <w:t>• IS</w:t>
      </w:r>
      <w:r w:rsidR="007B3F12">
        <w:t>3</w:t>
      </w:r>
      <w:r>
        <w:t>-2</w:t>
      </w:r>
      <w:r>
        <w:tab/>
      </w:r>
      <w:r>
        <w:tab/>
      </w:r>
      <w:r w:rsidR="006735F2">
        <w:tab/>
      </w:r>
      <w:r>
        <w:t>Prototype working draft of IS</w:t>
      </w:r>
      <w:r w:rsidR="007B3F12">
        <w:t>3</w:t>
      </w:r>
      <w:r>
        <w:t xml:space="preserve"> – Q3 2016</w:t>
      </w:r>
    </w:p>
    <w:p w14:paraId="70A209E7" w14:textId="4274E297" w:rsidR="00D56380" w:rsidRDefault="00D56380" w:rsidP="001E4153">
      <w:pPr>
        <w:pStyle w:val="NoSpacing"/>
        <w:jc w:val="both"/>
      </w:pPr>
      <w:r>
        <w:tab/>
      </w:r>
      <w:r>
        <w:sym w:font="Symbol" w:char="F0B7"/>
      </w:r>
      <w:r w:rsidR="000B2294">
        <w:t xml:space="preserve"> JD</w:t>
      </w:r>
      <w:r w:rsidR="007B3F12">
        <w:t>3</w:t>
      </w:r>
      <w:r w:rsidR="000B2294">
        <w:t>-1</w:t>
      </w:r>
      <w:r w:rsidR="000B2294">
        <w:tab/>
      </w:r>
      <w:r w:rsidR="005560EE">
        <w:tab/>
      </w:r>
      <w:r w:rsidR="006735F2">
        <w:tab/>
      </w:r>
      <w:r w:rsidR="000B2294">
        <w:t>Initial working draft of JD</w:t>
      </w:r>
      <w:r w:rsidR="007B3F12">
        <w:t>3</w:t>
      </w:r>
      <w:r>
        <w:t xml:space="preserve"> – Q</w:t>
      </w:r>
      <w:r w:rsidR="000B2294">
        <w:t>3</w:t>
      </w:r>
      <w:r>
        <w:t xml:space="preserve"> 201</w:t>
      </w:r>
      <w:r w:rsidR="000B2294">
        <w:t>5</w:t>
      </w:r>
    </w:p>
    <w:p w14:paraId="1362C54D" w14:textId="267C5385" w:rsidR="00D56380" w:rsidRDefault="00D56380" w:rsidP="001E4153">
      <w:pPr>
        <w:pStyle w:val="NoSpacing"/>
        <w:jc w:val="both"/>
      </w:pPr>
      <w:r>
        <w:tab/>
      </w:r>
      <w:r>
        <w:sym w:font="Symbol" w:char="F0B7"/>
      </w:r>
      <w:r w:rsidR="000B2294">
        <w:t xml:space="preserve"> JD</w:t>
      </w:r>
      <w:r w:rsidR="007B3F12">
        <w:t>3</w:t>
      </w:r>
      <w:r w:rsidR="000B2294">
        <w:t>-2</w:t>
      </w:r>
      <w:r>
        <w:tab/>
      </w:r>
      <w:r w:rsidR="005560EE">
        <w:tab/>
      </w:r>
      <w:r w:rsidR="006735F2">
        <w:tab/>
      </w:r>
      <w:r w:rsidR="000B2294">
        <w:t>Prototype working draft of JD</w:t>
      </w:r>
      <w:r w:rsidR="007B3F12">
        <w:t>3</w:t>
      </w:r>
      <w:r w:rsidR="000B2294">
        <w:t xml:space="preserve"> – Q2 2016</w:t>
      </w:r>
    </w:p>
    <w:p w14:paraId="4F37E17B" w14:textId="173692C1" w:rsidR="00D56380" w:rsidRDefault="00D56380" w:rsidP="005560EE">
      <w:pPr>
        <w:pStyle w:val="NoSpacing"/>
      </w:pPr>
      <w:r>
        <w:tab/>
      </w:r>
      <w:r>
        <w:sym w:font="Symbol" w:char="F0B7"/>
      </w:r>
      <w:r w:rsidR="000B2294">
        <w:t xml:space="preserve"> JDFMAP</w:t>
      </w:r>
      <w:r>
        <w:tab/>
      </w:r>
      <w:r w:rsidR="005560EE">
        <w:tab/>
      </w:r>
      <w:r>
        <w:t>Prototype work</w:t>
      </w:r>
      <w:r w:rsidR="000B2294">
        <w:t>ing draft of JDFMAP</w:t>
      </w:r>
      <w:r>
        <w:t xml:space="preserve"> – </w:t>
      </w:r>
      <w:r w:rsidR="000B2294">
        <w:t>Q2 2015</w:t>
      </w:r>
    </w:p>
    <w:p w14:paraId="2DD2029A" w14:textId="74E564B7" w:rsidR="00D56380" w:rsidRDefault="005560EE" w:rsidP="00CE4EA0">
      <w:pPr>
        <w:pStyle w:val="NoSpacing"/>
        <w:ind w:left="720"/>
      </w:pPr>
      <w:r>
        <w:sym w:font="Symbol" w:char="F0B7"/>
      </w:r>
      <w:r w:rsidR="000B2294">
        <w:t xml:space="preserve"> PPDMAP</w:t>
      </w:r>
      <w:r w:rsidR="000B2294">
        <w:tab/>
      </w:r>
      <w:r>
        <w:tab/>
        <w:t xml:space="preserve">Prototype working </w:t>
      </w:r>
      <w:r w:rsidR="000B2294">
        <w:t>draft of PPDMAP – Q2 2015</w:t>
      </w:r>
    </w:p>
    <w:sectPr w:rsidR="00D56380" w:rsidSect="002D5134">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Tykodi" w:date="2015-03-23T14:24:00Z" w:initials="P">
    <w:p w14:paraId="557C965E" w14:textId="27A17209" w:rsidR="0010157B" w:rsidRDefault="0010157B">
      <w:pPr>
        <w:pStyle w:val="CommentText"/>
      </w:pPr>
      <w:r>
        <w:rPr>
          <w:rStyle w:val="CommentReference"/>
        </w:rPr>
        <w:annotationRef/>
      </w:r>
    </w:p>
  </w:comment>
  <w:comment w:id="6" w:author="PTykodi" w:date="2015-03-17T13:49:00Z" w:initials="P">
    <w:p w14:paraId="38A108E4" w14:textId="77777777" w:rsidR="00F151BF" w:rsidRDefault="00F151BF">
      <w:pPr>
        <w:pStyle w:val="CommentText"/>
      </w:pPr>
      <w:r>
        <w:rPr>
          <w:rStyle w:val="CommentReference"/>
        </w:rPr>
        <w:annotationRef/>
      </w:r>
      <w:r>
        <w:t>Updated Name</w:t>
      </w:r>
    </w:p>
  </w:comment>
  <w:comment w:id="7" w:author="PTykodi" w:date="2015-03-23T12:42:00Z" w:initials="P">
    <w:p w14:paraId="1326B419" w14:textId="77777777" w:rsidR="00376AE0" w:rsidRDefault="00376AE0" w:rsidP="00376AE0">
      <w:pPr>
        <w:pStyle w:val="CommentText"/>
      </w:pPr>
      <w:r>
        <w:rPr>
          <w:rStyle w:val="CommentReference"/>
        </w:rPr>
        <w:annotationRef/>
      </w:r>
      <w:r>
        <w:t>Updated Name – 1</w:t>
      </w:r>
      <w:r w:rsidRPr="00F151BF">
        <w:rPr>
          <w:vertAlign w:val="superscript"/>
        </w:rPr>
        <w:t>st</w:t>
      </w:r>
      <w:r>
        <w:t xml:space="preserve"> position</w:t>
      </w:r>
    </w:p>
  </w:comment>
  <w:comment w:id="8" w:author="PTykodi" w:date="2015-03-17T13:52:00Z" w:initials="P">
    <w:p w14:paraId="72048316" w14:textId="77777777" w:rsidR="00F151BF" w:rsidRDefault="00F151BF">
      <w:pPr>
        <w:pStyle w:val="CommentText"/>
      </w:pPr>
      <w:r>
        <w:rPr>
          <w:rStyle w:val="CommentReference"/>
        </w:rPr>
        <w:annotationRef/>
      </w:r>
      <w:r>
        <w:t>On hold</w:t>
      </w:r>
    </w:p>
  </w:comment>
  <w:comment w:id="9" w:author="PTykodi" w:date="2015-04-02T09:11:00Z" w:initials="P">
    <w:p w14:paraId="7F496573" w14:textId="222D26E3" w:rsidR="00554368" w:rsidRDefault="00554368" w:rsidP="00554368">
      <w:pPr>
        <w:pStyle w:val="CommentText"/>
      </w:pPr>
      <w:r>
        <w:rPr>
          <w:rStyle w:val="CommentReference"/>
        </w:rPr>
        <w:annotationRef/>
      </w:r>
      <w:r w:rsidR="008F09CC">
        <w:t>Break out o</w:t>
      </w:r>
      <w:r>
        <w:t xml:space="preserve">n </w:t>
      </w:r>
      <w:r w:rsidR="008F09CC">
        <w:t>h</w:t>
      </w:r>
      <w:r>
        <w:t>old</w:t>
      </w:r>
      <w:r w:rsidR="008F09CC">
        <w:t xml:space="preserve"> items separately from new projects</w:t>
      </w:r>
    </w:p>
  </w:comment>
  <w:comment w:id="10" w:author="PTykodi" w:date="2015-04-05T05:58:00Z" w:initials="P">
    <w:p w14:paraId="3AE8D1EA" w14:textId="69BB34C1" w:rsidR="0010157B" w:rsidRDefault="0010157B">
      <w:pPr>
        <w:pStyle w:val="CommentText"/>
      </w:pPr>
      <w:r>
        <w:rPr>
          <w:rStyle w:val="CommentReference"/>
        </w:rPr>
        <w:annotationRef/>
      </w:r>
      <w:r>
        <w:t>Remove WSDL?</w:t>
      </w:r>
      <w:r w:rsidR="007B3F12">
        <w:t xml:space="preserve"> No. WSDL is how we describe operations in the current model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A108E4" w15:done="0"/>
  <w15:commentEx w15:paraId="14DEDAFD" w15:done="0"/>
  <w15:commentEx w15:paraId="4483CC50" w15:done="0"/>
  <w15:commentEx w15:paraId="0F41FFF1" w15:done="0"/>
  <w15:commentEx w15:paraId="72048316" w15:done="0"/>
  <w15:commentEx w15:paraId="3225C839" w15:done="0"/>
  <w15:commentEx w15:paraId="6E7EF57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Tykodi">
    <w15:presenceInfo w15:providerId="None" w15:userId="PTyko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59"/>
    <w:rsid w:val="00015904"/>
    <w:rsid w:val="00036E0D"/>
    <w:rsid w:val="000A3D07"/>
    <w:rsid w:val="000B2294"/>
    <w:rsid w:val="000C1DCD"/>
    <w:rsid w:val="000D01B3"/>
    <w:rsid w:val="000E330E"/>
    <w:rsid w:val="000F0BDB"/>
    <w:rsid w:val="0010157B"/>
    <w:rsid w:val="00106D04"/>
    <w:rsid w:val="001119C0"/>
    <w:rsid w:val="00174311"/>
    <w:rsid w:val="001B48B8"/>
    <w:rsid w:val="001E4153"/>
    <w:rsid w:val="002167B6"/>
    <w:rsid w:val="00233920"/>
    <w:rsid w:val="00252254"/>
    <w:rsid w:val="00256145"/>
    <w:rsid w:val="00262A29"/>
    <w:rsid w:val="002D0CC7"/>
    <w:rsid w:val="002D5134"/>
    <w:rsid w:val="002E7985"/>
    <w:rsid w:val="002F08B7"/>
    <w:rsid w:val="00320D25"/>
    <w:rsid w:val="00326FE9"/>
    <w:rsid w:val="00341759"/>
    <w:rsid w:val="00370CAA"/>
    <w:rsid w:val="00372817"/>
    <w:rsid w:val="00376AE0"/>
    <w:rsid w:val="003A6A6B"/>
    <w:rsid w:val="003A6FE1"/>
    <w:rsid w:val="004960F9"/>
    <w:rsid w:val="004B3860"/>
    <w:rsid w:val="00520950"/>
    <w:rsid w:val="00546FF1"/>
    <w:rsid w:val="0055060C"/>
    <w:rsid w:val="00554368"/>
    <w:rsid w:val="005560EE"/>
    <w:rsid w:val="005578D6"/>
    <w:rsid w:val="00570C0C"/>
    <w:rsid w:val="00595285"/>
    <w:rsid w:val="00595D7F"/>
    <w:rsid w:val="005B14BC"/>
    <w:rsid w:val="00613F6E"/>
    <w:rsid w:val="00617275"/>
    <w:rsid w:val="006369A2"/>
    <w:rsid w:val="00645529"/>
    <w:rsid w:val="0066045F"/>
    <w:rsid w:val="006735F2"/>
    <w:rsid w:val="006E758E"/>
    <w:rsid w:val="006F3D4A"/>
    <w:rsid w:val="006F4A4E"/>
    <w:rsid w:val="00700EB5"/>
    <w:rsid w:val="007020C2"/>
    <w:rsid w:val="0070260F"/>
    <w:rsid w:val="0070768B"/>
    <w:rsid w:val="00746835"/>
    <w:rsid w:val="00746A3F"/>
    <w:rsid w:val="00763820"/>
    <w:rsid w:val="00767924"/>
    <w:rsid w:val="00776E17"/>
    <w:rsid w:val="007A5436"/>
    <w:rsid w:val="007B3F12"/>
    <w:rsid w:val="007D4825"/>
    <w:rsid w:val="007E10BE"/>
    <w:rsid w:val="007E24B6"/>
    <w:rsid w:val="00807A27"/>
    <w:rsid w:val="00815E96"/>
    <w:rsid w:val="00876873"/>
    <w:rsid w:val="008A2E71"/>
    <w:rsid w:val="008D1A41"/>
    <w:rsid w:val="008F09CC"/>
    <w:rsid w:val="00903D33"/>
    <w:rsid w:val="009C08EB"/>
    <w:rsid w:val="009E7671"/>
    <w:rsid w:val="00A2404B"/>
    <w:rsid w:val="00A36883"/>
    <w:rsid w:val="00A6573C"/>
    <w:rsid w:val="00AE40BC"/>
    <w:rsid w:val="00B04F7E"/>
    <w:rsid w:val="00B2245A"/>
    <w:rsid w:val="00B36B30"/>
    <w:rsid w:val="00B60628"/>
    <w:rsid w:val="00B6633E"/>
    <w:rsid w:val="00B66E29"/>
    <w:rsid w:val="00B91D56"/>
    <w:rsid w:val="00BD019C"/>
    <w:rsid w:val="00BE609B"/>
    <w:rsid w:val="00BE6258"/>
    <w:rsid w:val="00BF07E5"/>
    <w:rsid w:val="00C14D40"/>
    <w:rsid w:val="00C455F9"/>
    <w:rsid w:val="00CC23AD"/>
    <w:rsid w:val="00CE1759"/>
    <w:rsid w:val="00CE4EA0"/>
    <w:rsid w:val="00D04698"/>
    <w:rsid w:val="00D5331B"/>
    <w:rsid w:val="00D56380"/>
    <w:rsid w:val="00D6038C"/>
    <w:rsid w:val="00D659F8"/>
    <w:rsid w:val="00DA7383"/>
    <w:rsid w:val="00E26D78"/>
    <w:rsid w:val="00E31E55"/>
    <w:rsid w:val="00E37F29"/>
    <w:rsid w:val="00E5158B"/>
    <w:rsid w:val="00EA522D"/>
    <w:rsid w:val="00EF12E6"/>
    <w:rsid w:val="00F151BF"/>
    <w:rsid w:val="00F60902"/>
    <w:rsid w:val="00F8246F"/>
    <w:rsid w:val="00F861AA"/>
    <w:rsid w:val="00FA71D1"/>
    <w:rsid w:val="00FB35ED"/>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17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417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E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59"/>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3417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75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175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3417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1759"/>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036E0D"/>
    <w:rPr>
      <w:rFonts w:asciiTheme="majorHAnsi" w:eastAsiaTheme="majorEastAsia" w:hAnsiTheme="majorHAnsi" w:cstheme="majorBidi"/>
      <w:b/>
      <w:bCs/>
      <w:color w:val="4F81BD" w:themeColor="accent1"/>
    </w:rPr>
  </w:style>
  <w:style w:type="paragraph" w:styleId="NoSpacing">
    <w:name w:val="No Spacing"/>
    <w:uiPriority w:val="1"/>
    <w:qFormat/>
    <w:rsid w:val="00036E0D"/>
    <w:pPr>
      <w:spacing w:after="0" w:line="240" w:lineRule="auto"/>
    </w:pPr>
  </w:style>
  <w:style w:type="character" w:styleId="Hyperlink">
    <w:name w:val="Hyperlink"/>
    <w:basedOn w:val="DefaultParagraphFont"/>
    <w:uiPriority w:val="99"/>
    <w:unhideWhenUsed/>
    <w:rsid w:val="00036E0D"/>
    <w:rPr>
      <w:color w:val="0000FF" w:themeColor="hyperlink"/>
      <w:u w:val="single"/>
    </w:rPr>
  </w:style>
  <w:style w:type="paragraph" w:styleId="BalloonText">
    <w:name w:val="Balloon Text"/>
    <w:basedOn w:val="Normal"/>
    <w:link w:val="BalloonTextChar"/>
    <w:uiPriority w:val="99"/>
    <w:semiHidden/>
    <w:unhideWhenUsed/>
    <w:rsid w:val="00570C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0C0C"/>
    <w:rPr>
      <w:rFonts w:ascii="Lucida Grande" w:hAnsi="Lucida Grande" w:cs="Lucida Grande"/>
      <w:sz w:val="18"/>
      <w:szCs w:val="18"/>
    </w:rPr>
  </w:style>
  <w:style w:type="table" w:styleId="TableGrid">
    <w:name w:val="Table Grid"/>
    <w:basedOn w:val="TableNormal"/>
    <w:uiPriority w:val="59"/>
    <w:rsid w:val="00570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D5134"/>
  </w:style>
  <w:style w:type="paragraph" w:customStyle="1" w:styleId="Default">
    <w:name w:val="Default"/>
    <w:rsid w:val="00E5158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151BF"/>
    <w:rPr>
      <w:sz w:val="16"/>
      <w:szCs w:val="16"/>
    </w:rPr>
  </w:style>
  <w:style w:type="paragraph" w:styleId="CommentText">
    <w:name w:val="annotation text"/>
    <w:basedOn w:val="Normal"/>
    <w:link w:val="CommentTextChar"/>
    <w:uiPriority w:val="99"/>
    <w:semiHidden/>
    <w:unhideWhenUsed/>
    <w:rsid w:val="00F151BF"/>
    <w:pPr>
      <w:spacing w:line="240" w:lineRule="auto"/>
    </w:pPr>
    <w:rPr>
      <w:sz w:val="20"/>
      <w:szCs w:val="20"/>
    </w:rPr>
  </w:style>
  <w:style w:type="character" w:customStyle="1" w:styleId="CommentTextChar">
    <w:name w:val="Comment Text Char"/>
    <w:basedOn w:val="DefaultParagraphFont"/>
    <w:link w:val="CommentText"/>
    <w:uiPriority w:val="99"/>
    <w:semiHidden/>
    <w:rsid w:val="00F151BF"/>
    <w:rPr>
      <w:sz w:val="20"/>
      <w:szCs w:val="20"/>
    </w:rPr>
  </w:style>
  <w:style w:type="paragraph" w:styleId="CommentSubject">
    <w:name w:val="annotation subject"/>
    <w:basedOn w:val="CommentText"/>
    <w:next w:val="CommentText"/>
    <w:link w:val="CommentSubjectChar"/>
    <w:uiPriority w:val="99"/>
    <w:semiHidden/>
    <w:unhideWhenUsed/>
    <w:rsid w:val="00F151BF"/>
    <w:rPr>
      <w:b/>
      <w:bCs/>
    </w:rPr>
  </w:style>
  <w:style w:type="character" w:customStyle="1" w:styleId="CommentSubjectChar">
    <w:name w:val="Comment Subject Char"/>
    <w:basedOn w:val="CommentTextChar"/>
    <w:link w:val="CommentSubject"/>
    <w:uiPriority w:val="99"/>
    <w:semiHidden/>
    <w:rsid w:val="00F151BF"/>
    <w:rPr>
      <w:b/>
      <w:bCs/>
      <w:sz w:val="20"/>
      <w:szCs w:val="20"/>
    </w:rPr>
  </w:style>
  <w:style w:type="paragraph" w:styleId="Revision">
    <w:name w:val="Revision"/>
    <w:hidden/>
    <w:uiPriority w:val="99"/>
    <w:semiHidden/>
    <w:rsid w:val="001015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17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417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E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59"/>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3417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75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175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3417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1759"/>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036E0D"/>
    <w:rPr>
      <w:rFonts w:asciiTheme="majorHAnsi" w:eastAsiaTheme="majorEastAsia" w:hAnsiTheme="majorHAnsi" w:cstheme="majorBidi"/>
      <w:b/>
      <w:bCs/>
      <w:color w:val="4F81BD" w:themeColor="accent1"/>
    </w:rPr>
  </w:style>
  <w:style w:type="paragraph" w:styleId="NoSpacing">
    <w:name w:val="No Spacing"/>
    <w:uiPriority w:val="1"/>
    <w:qFormat/>
    <w:rsid w:val="00036E0D"/>
    <w:pPr>
      <w:spacing w:after="0" w:line="240" w:lineRule="auto"/>
    </w:pPr>
  </w:style>
  <w:style w:type="character" w:styleId="Hyperlink">
    <w:name w:val="Hyperlink"/>
    <w:basedOn w:val="DefaultParagraphFont"/>
    <w:uiPriority w:val="99"/>
    <w:unhideWhenUsed/>
    <w:rsid w:val="00036E0D"/>
    <w:rPr>
      <w:color w:val="0000FF" w:themeColor="hyperlink"/>
      <w:u w:val="single"/>
    </w:rPr>
  </w:style>
  <w:style w:type="paragraph" w:styleId="BalloonText">
    <w:name w:val="Balloon Text"/>
    <w:basedOn w:val="Normal"/>
    <w:link w:val="BalloonTextChar"/>
    <w:uiPriority w:val="99"/>
    <w:semiHidden/>
    <w:unhideWhenUsed/>
    <w:rsid w:val="00570C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0C0C"/>
    <w:rPr>
      <w:rFonts w:ascii="Lucida Grande" w:hAnsi="Lucida Grande" w:cs="Lucida Grande"/>
      <w:sz w:val="18"/>
      <w:szCs w:val="18"/>
    </w:rPr>
  </w:style>
  <w:style w:type="table" w:styleId="TableGrid">
    <w:name w:val="Table Grid"/>
    <w:basedOn w:val="TableNormal"/>
    <w:uiPriority w:val="59"/>
    <w:rsid w:val="00570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D5134"/>
  </w:style>
  <w:style w:type="paragraph" w:customStyle="1" w:styleId="Default">
    <w:name w:val="Default"/>
    <w:rsid w:val="00E5158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151BF"/>
    <w:rPr>
      <w:sz w:val="16"/>
      <w:szCs w:val="16"/>
    </w:rPr>
  </w:style>
  <w:style w:type="paragraph" w:styleId="CommentText">
    <w:name w:val="annotation text"/>
    <w:basedOn w:val="Normal"/>
    <w:link w:val="CommentTextChar"/>
    <w:uiPriority w:val="99"/>
    <w:semiHidden/>
    <w:unhideWhenUsed/>
    <w:rsid w:val="00F151BF"/>
    <w:pPr>
      <w:spacing w:line="240" w:lineRule="auto"/>
    </w:pPr>
    <w:rPr>
      <w:sz w:val="20"/>
      <w:szCs w:val="20"/>
    </w:rPr>
  </w:style>
  <w:style w:type="character" w:customStyle="1" w:styleId="CommentTextChar">
    <w:name w:val="Comment Text Char"/>
    <w:basedOn w:val="DefaultParagraphFont"/>
    <w:link w:val="CommentText"/>
    <w:uiPriority w:val="99"/>
    <w:semiHidden/>
    <w:rsid w:val="00F151BF"/>
    <w:rPr>
      <w:sz w:val="20"/>
      <w:szCs w:val="20"/>
    </w:rPr>
  </w:style>
  <w:style w:type="paragraph" w:styleId="CommentSubject">
    <w:name w:val="annotation subject"/>
    <w:basedOn w:val="CommentText"/>
    <w:next w:val="CommentText"/>
    <w:link w:val="CommentSubjectChar"/>
    <w:uiPriority w:val="99"/>
    <w:semiHidden/>
    <w:unhideWhenUsed/>
    <w:rsid w:val="00F151BF"/>
    <w:rPr>
      <w:b/>
      <w:bCs/>
    </w:rPr>
  </w:style>
  <w:style w:type="character" w:customStyle="1" w:styleId="CommentSubjectChar">
    <w:name w:val="Comment Subject Char"/>
    <w:basedOn w:val="CommentTextChar"/>
    <w:link w:val="CommentSubject"/>
    <w:uiPriority w:val="99"/>
    <w:semiHidden/>
    <w:rsid w:val="00F151BF"/>
    <w:rPr>
      <w:b/>
      <w:bCs/>
      <w:sz w:val="20"/>
      <w:szCs w:val="20"/>
    </w:rPr>
  </w:style>
  <w:style w:type="paragraph" w:styleId="Revision">
    <w:name w:val="Revision"/>
    <w:hidden/>
    <w:uiPriority w:val="99"/>
    <w:semiHidden/>
    <w:rsid w:val="00101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2802">
      <w:bodyDiv w:val="1"/>
      <w:marLeft w:val="0"/>
      <w:marRight w:val="0"/>
      <w:marTop w:val="0"/>
      <w:marBottom w:val="0"/>
      <w:divBdr>
        <w:top w:val="none" w:sz="0" w:space="0" w:color="auto"/>
        <w:left w:val="none" w:sz="0" w:space="0" w:color="auto"/>
        <w:bottom w:val="none" w:sz="0" w:space="0" w:color="auto"/>
        <w:right w:val="none" w:sz="0" w:space="0" w:color="auto"/>
      </w:divBdr>
    </w:div>
    <w:div w:id="207693399">
      <w:bodyDiv w:val="1"/>
      <w:marLeft w:val="0"/>
      <w:marRight w:val="0"/>
      <w:marTop w:val="0"/>
      <w:marBottom w:val="0"/>
      <w:divBdr>
        <w:top w:val="none" w:sz="0" w:space="0" w:color="auto"/>
        <w:left w:val="none" w:sz="0" w:space="0" w:color="auto"/>
        <w:bottom w:val="none" w:sz="0" w:space="0" w:color="auto"/>
        <w:right w:val="none" w:sz="0" w:space="0" w:color="auto"/>
      </w:divBdr>
    </w:div>
    <w:div w:id="369501747">
      <w:bodyDiv w:val="1"/>
      <w:marLeft w:val="0"/>
      <w:marRight w:val="0"/>
      <w:marTop w:val="0"/>
      <w:marBottom w:val="0"/>
      <w:divBdr>
        <w:top w:val="none" w:sz="0" w:space="0" w:color="auto"/>
        <w:left w:val="none" w:sz="0" w:space="0" w:color="auto"/>
        <w:bottom w:val="none" w:sz="0" w:space="0" w:color="auto"/>
        <w:right w:val="none" w:sz="0" w:space="0" w:color="auto"/>
      </w:divBdr>
    </w:div>
    <w:div w:id="459491920">
      <w:bodyDiv w:val="1"/>
      <w:marLeft w:val="0"/>
      <w:marRight w:val="0"/>
      <w:marTop w:val="0"/>
      <w:marBottom w:val="0"/>
      <w:divBdr>
        <w:top w:val="none" w:sz="0" w:space="0" w:color="auto"/>
        <w:left w:val="none" w:sz="0" w:space="0" w:color="auto"/>
        <w:bottom w:val="none" w:sz="0" w:space="0" w:color="auto"/>
        <w:right w:val="none" w:sz="0" w:space="0" w:color="auto"/>
      </w:divBdr>
    </w:div>
    <w:div w:id="634454671">
      <w:bodyDiv w:val="1"/>
      <w:marLeft w:val="0"/>
      <w:marRight w:val="0"/>
      <w:marTop w:val="0"/>
      <w:marBottom w:val="0"/>
      <w:divBdr>
        <w:top w:val="none" w:sz="0" w:space="0" w:color="auto"/>
        <w:left w:val="none" w:sz="0" w:space="0" w:color="auto"/>
        <w:bottom w:val="none" w:sz="0" w:space="0" w:color="auto"/>
        <w:right w:val="none" w:sz="0" w:space="0" w:color="auto"/>
      </w:divBdr>
    </w:div>
    <w:div w:id="1408961729">
      <w:bodyDiv w:val="1"/>
      <w:marLeft w:val="0"/>
      <w:marRight w:val="0"/>
      <w:marTop w:val="0"/>
      <w:marBottom w:val="0"/>
      <w:divBdr>
        <w:top w:val="none" w:sz="0" w:space="0" w:color="auto"/>
        <w:left w:val="none" w:sz="0" w:space="0" w:color="auto"/>
        <w:bottom w:val="none" w:sz="0" w:space="0" w:color="auto"/>
        <w:right w:val="none" w:sz="0" w:space="0" w:color="auto"/>
      </w:divBdr>
    </w:div>
    <w:div w:id="1441298992">
      <w:bodyDiv w:val="1"/>
      <w:marLeft w:val="0"/>
      <w:marRight w:val="0"/>
      <w:marTop w:val="0"/>
      <w:marBottom w:val="0"/>
      <w:divBdr>
        <w:top w:val="none" w:sz="0" w:space="0" w:color="auto"/>
        <w:left w:val="none" w:sz="0" w:space="0" w:color="auto"/>
        <w:bottom w:val="none" w:sz="0" w:space="0" w:color="auto"/>
        <w:right w:val="none" w:sz="0" w:space="0" w:color="auto"/>
      </w:divBdr>
    </w:div>
    <w:div w:id="1462991257">
      <w:bodyDiv w:val="1"/>
      <w:marLeft w:val="0"/>
      <w:marRight w:val="0"/>
      <w:marTop w:val="0"/>
      <w:marBottom w:val="0"/>
      <w:divBdr>
        <w:top w:val="none" w:sz="0" w:space="0" w:color="auto"/>
        <w:left w:val="none" w:sz="0" w:space="0" w:color="auto"/>
        <w:bottom w:val="none" w:sz="0" w:space="0" w:color="auto"/>
        <w:right w:val="none" w:sz="0" w:space="0" w:color="auto"/>
      </w:divBdr>
    </w:div>
    <w:div w:id="1466192026">
      <w:bodyDiv w:val="1"/>
      <w:marLeft w:val="0"/>
      <w:marRight w:val="0"/>
      <w:marTop w:val="0"/>
      <w:marBottom w:val="0"/>
      <w:divBdr>
        <w:top w:val="none" w:sz="0" w:space="0" w:color="auto"/>
        <w:left w:val="none" w:sz="0" w:space="0" w:color="auto"/>
        <w:bottom w:val="none" w:sz="0" w:space="0" w:color="auto"/>
        <w:right w:val="none" w:sz="0" w:space="0" w:color="auto"/>
      </w:divBdr>
    </w:div>
    <w:div w:id="1528133789">
      <w:bodyDiv w:val="1"/>
      <w:marLeft w:val="0"/>
      <w:marRight w:val="0"/>
      <w:marTop w:val="0"/>
      <w:marBottom w:val="0"/>
      <w:divBdr>
        <w:top w:val="none" w:sz="0" w:space="0" w:color="auto"/>
        <w:left w:val="none" w:sz="0" w:space="0" w:color="auto"/>
        <w:bottom w:val="none" w:sz="0" w:space="0" w:color="auto"/>
        <w:right w:val="none" w:sz="0" w:space="0" w:color="auto"/>
      </w:divBdr>
    </w:div>
    <w:div w:id="1634869069">
      <w:bodyDiv w:val="1"/>
      <w:marLeft w:val="0"/>
      <w:marRight w:val="0"/>
      <w:marTop w:val="0"/>
      <w:marBottom w:val="0"/>
      <w:divBdr>
        <w:top w:val="none" w:sz="0" w:space="0" w:color="auto"/>
        <w:left w:val="none" w:sz="0" w:space="0" w:color="auto"/>
        <w:bottom w:val="none" w:sz="0" w:space="0" w:color="auto"/>
        <w:right w:val="none" w:sz="0" w:space="0" w:color="auto"/>
      </w:divBdr>
    </w:div>
    <w:div w:id="20122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sm3" TargetMode="External"/><Relationship Id="rId3" Type="http://schemas.microsoft.com/office/2007/relationships/stylesWithEffects" Target="stylesWithEffect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4EEF-EDCA-41F8-A21B-40E8DC0A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PTykodi</dc:creator>
  <cp:lastModifiedBy>PTykodi</cp:lastModifiedBy>
  <cp:revision>2</cp:revision>
  <cp:lastPrinted>2015-04-05T10:03:00Z</cp:lastPrinted>
  <dcterms:created xsi:type="dcterms:W3CDTF">2015-04-05T10:27:00Z</dcterms:created>
  <dcterms:modified xsi:type="dcterms:W3CDTF">2015-04-05T10:27:00Z</dcterms:modified>
</cp:coreProperties>
</file>